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C9C" w:rsidRDefault="00A65C9C" w:rsidP="00F31E09">
      <w:pPr>
        <w:pStyle w:val="zawartotabeli"/>
        <w:spacing w:before="0" w:beforeAutospacing="0" w:after="0" w:afterAutospacing="0"/>
        <w:jc w:val="center"/>
        <w:rPr>
          <w:b/>
          <w:bCs/>
          <w:i/>
          <w:iCs/>
        </w:rPr>
      </w:pPr>
    </w:p>
    <w:p w:rsidR="00F31E09" w:rsidRPr="00653FFE" w:rsidRDefault="00047F17" w:rsidP="00F31E09">
      <w:pPr>
        <w:pStyle w:val="zawartotabeli"/>
        <w:spacing w:before="0" w:beforeAutospacing="0" w:after="0" w:afterAutospacing="0"/>
        <w:jc w:val="center"/>
        <w:rPr>
          <w:b/>
          <w:bCs/>
          <w:szCs w:val="28"/>
        </w:rPr>
      </w:pPr>
      <w:r>
        <w:rPr>
          <w:b/>
          <w:bCs/>
          <w:i/>
          <w:iCs/>
        </w:rPr>
        <w:t>Specyfikacja techniczna sprzętu - o</w:t>
      </w:r>
      <w:r w:rsidR="00F31E09" w:rsidRPr="00653FFE">
        <w:rPr>
          <w:b/>
          <w:bCs/>
          <w:i/>
          <w:iCs/>
        </w:rPr>
        <w:t>pis przedmiotu zamówienia</w:t>
      </w:r>
    </w:p>
    <w:p w:rsidR="001B6937" w:rsidRPr="00653FFE" w:rsidRDefault="001B6937">
      <w:pPr>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066"/>
        <w:gridCol w:w="2893"/>
        <w:gridCol w:w="9077"/>
        <w:gridCol w:w="958"/>
      </w:tblGrid>
      <w:tr w:rsidR="004B1A09" w:rsidRPr="004906A9" w:rsidTr="00653FFE">
        <w:tc>
          <w:tcPr>
            <w:tcW w:w="1066" w:type="dxa"/>
          </w:tcPr>
          <w:p w:rsidR="004B1A09" w:rsidRPr="00047F17" w:rsidRDefault="004B1A09" w:rsidP="00047F17">
            <w:pPr>
              <w:jc w:val="center"/>
              <w:rPr>
                <w:rFonts w:ascii="Times New Roman" w:hAnsi="Times New Roman" w:cs="Times New Roman"/>
                <w:b/>
                <w:sz w:val="24"/>
                <w:szCs w:val="24"/>
              </w:rPr>
            </w:pPr>
            <w:r w:rsidRPr="00047F17">
              <w:rPr>
                <w:rFonts w:ascii="Times New Roman" w:hAnsi="Times New Roman" w:cs="Times New Roman"/>
                <w:b/>
                <w:bCs/>
                <w:color w:val="000000"/>
                <w:sz w:val="24"/>
                <w:szCs w:val="24"/>
              </w:rPr>
              <w:t>Lp.</w:t>
            </w:r>
          </w:p>
        </w:tc>
        <w:tc>
          <w:tcPr>
            <w:tcW w:w="2893" w:type="dxa"/>
          </w:tcPr>
          <w:p w:rsidR="004B1A09" w:rsidRPr="00047F17" w:rsidRDefault="004B1A09" w:rsidP="00047F17">
            <w:pPr>
              <w:jc w:val="center"/>
              <w:rPr>
                <w:rFonts w:ascii="Times New Roman" w:hAnsi="Times New Roman" w:cs="Times New Roman"/>
                <w:b/>
                <w:sz w:val="24"/>
                <w:szCs w:val="24"/>
              </w:rPr>
            </w:pPr>
            <w:r w:rsidRPr="00047F17">
              <w:rPr>
                <w:rFonts w:ascii="Times New Roman" w:hAnsi="Times New Roman" w:cs="Times New Roman"/>
                <w:b/>
                <w:bCs/>
                <w:color w:val="000000"/>
                <w:sz w:val="24"/>
                <w:szCs w:val="24"/>
              </w:rPr>
              <w:t>Nazwa wybranego elementu wyposa</w:t>
            </w:r>
            <w:r w:rsidRPr="00047F17">
              <w:rPr>
                <w:rFonts w:ascii="Times New Roman" w:eastAsia="Times New Roman" w:hAnsi="Times New Roman" w:cs="Times New Roman"/>
                <w:b/>
                <w:bCs/>
                <w:color w:val="000000"/>
                <w:sz w:val="24"/>
                <w:szCs w:val="24"/>
              </w:rPr>
              <w:t>żenia</w:t>
            </w:r>
          </w:p>
        </w:tc>
        <w:tc>
          <w:tcPr>
            <w:tcW w:w="9077" w:type="dxa"/>
          </w:tcPr>
          <w:p w:rsidR="004B1A09" w:rsidRPr="00047F17" w:rsidRDefault="004B1A09" w:rsidP="00047F17">
            <w:pPr>
              <w:jc w:val="center"/>
              <w:rPr>
                <w:rFonts w:ascii="Times New Roman" w:hAnsi="Times New Roman" w:cs="Times New Roman"/>
                <w:b/>
                <w:sz w:val="24"/>
                <w:szCs w:val="24"/>
              </w:rPr>
            </w:pPr>
            <w:r w:rsidRPr="00047F17">
              <w:rPr>
                <w:rFonts w:ascii="Times New Roman" w:hAnsi="Times New Roman" w:cs="Times New Roman"/>
                <w:b/>
                <w:bCs/>
                <w:color w:val="000000"/>
                <w:sz w:val="24"/>
                <w:szCs w:val="24"/>
              </w:rPr>
              <w:t>Minimalne parametry wybranego elementu wyposa</w:t>
            </w:r>
            <w:r w:rsidRPr="00047F17">
              <w:rPr>
                <w:rFonts w:ascii="Times New Roman" w:eastAsia="Times New Roman" w:hAnsi="Times New Roman" w:cs="Times New Roman"/>
                <w:b/>
                <w:bCs/>
                <w:color w:val="000000"/>
                <w:sz w:val="24"/>
                <w:szCs w:val="24"/>
              </w:rPr>
              <w:t>żenia</w:t>
            </w:r>
          </w:p>
        </w:tc>
        <w:tc>
          <w:tcPr>
            <w:tcW w:w="958" w:type="dxa"/>
          </w:tcPr>
          <w:p w:rsidR="004B1A09" w:rsidRPr="00047F17" w:rsidRDefault="004B1A09" w:rsidP="00047F17">
            <w:pPr>
              <w:jc w:val="center"/>
              <w:rPr>
                <w:rFonts w:ascii="Times New Roman" w:hAnsi="Times New Roman" w:cs="Times New Roman"/>
                <w:b/>
                <w:sz w:val="24"/>
                <w:szCs w:val="24"/>
              </w:rPr>
            </w:pPr>
            <w:r w:rsidRPr="00047F17">
              <w:rPr>
                <w:rFonts w:ascii="Times New Roman" w:hAnsi="Times New Roman" w:cs="Times New Roman"/>
                <w:b/>
                <w:bCs/>
                <w:color w:val="000000"/>
                <w:sz w:val="24"/>
                <w:szCs w:val="24"/>
              </w:rPr>
              <w:t>Ilo</w:t>
            </w:r>
            <w:r w:rsidRPr="00047F17">
              <w:rPr>
                <w:rFonts w:ascii="Times New Roman" w:eastAsia="Times New Roman" w:hAnsi="Times New Roman" w:cs="Times New Roman"/>
                <w:b/>
                <w:bCs/>
                <w:color w:val="000000"/>
                <w:sz w:val="24"/>
                <w:szCs w:val="24"/>
              </w:rPr>
              <w:t>ść</w:t>
            </w:r>
          </w:p>
        </w:tc>
      </w:tr>
      <w:tr w:rsidR="004B1A09" w:rsidRPr="004906A9" w:rsidTr="00653FFE">
        <w:tc>
          <w:tcPr>
            <w:tcW w:w="1066" w:type="dxa"/>
          </w:tcPr>
          <w:p w:rsidR="004B1A09" w:rsidRPr="004906A9" w:rsidRDefault="004B1A09" w:rsidP="00374FBE">
            <w:pPr>
              <w:pStyle w:val="Akapitzlist"/>
              <w:numPr>
                <w:ilvl w:val="0"/>
                <w:numId w:val="16"/>
              </w:numPr>
              <w:rPr>
                <w:rFonts w:ascii="Times New Roman" w:hAnsi="Times New Roman" w:cs="Times New Roman"/>
                <w:sz w:val="24"/>
                <w:szCs w:val="24"/>
              </w:rPr>
            </w:pPr>
          </w:p>
        </w:tc>
        <w:tc>
          <w:tcPr>
            <w:tcW w:w="2893" w:type="dxa"/>
          </w:tcPr>
          <w:p w:rsidR="004B1A09" w:rsidRPr="004906A9" w:rsidRDefault="004B1A09" w:rsidP="004B1A09">
            <w:pPr>
              <w:rPr>
                <w:rFonts w:ascii="Times New Roman" w:hAnsi="Times New Roman" w:cs="Times New Roman"/>
                <w:sz w:val="24"/>
                <w:szCs w:val="24"/>
              </w:rPr>
            </w:pPr>
            <w:r w:rsidRPr="004906A9">
              <w:rPr>
                <w:rFonts w:ascii="Times New Roman" w:hAnsi="Times New Roman" w:cs="Times New Roman"/>
                <w:color w:val="000000"/>
                <w:sz w:val="24"/>
                <w:szCs w:val="24"/>
              </w:rPr>
              <w:t>Jednostka centralna z preinstalowanym systemem operacyjnym i pakietem programów biurowych</w:t>
            </w:r>
          </w:p>
        </w:tc>
        <w:tc>
          <w:tcPr>
            <w:tcW w:w="9077" w:type="dxa"/>
          </w:tcPr>
          <w:p w:rsidR="004B1A09" w:rsidRPr="004906A9" w:rsidRDefault="001D2981" w:rsidP="004B1A09">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J</w:t>
            </w:r>
            <w:r w:rsidR="004B1A09" w:rsidRPr="004906A9">
              <w:rPr>
                <w:rFonts w:ascii="Times New Roman" w:eastAsia="Times New Roman" w:hAnsi="Times New Roman" w:cs="Times New Roman"/>
                <w:color w:val="000000"/>
                <w:sz w:val="24"/>
                <w:szCs w:val="24"/>
              </w:rPr>
              <w:t>ednostka centralna klasy PC wyprodukowany przez jednego producenta, procesor klasy x86, 6-rdzeniowy, zaprojektowany do pracy w komputerach stacjonarnych na poziomie wydajności liczonej w punktach na podstawie PerformanceTest w teście CPU Mark według wyników opublikowanych na http://www.cpubenchmark.net, nie mniej niż 11648 pkt. Wykonawca załączy do oferty wydruk ww. strony z datą nie późniejszą niż 1 dzień przed złożeniem oferty ze wskazaniem wiersza odpowiadającego właściwemu wynikowi testów. Wydruk strony musi być podpisany przez Wykonawcę.</w:t>
            </w:r>
          </w:p>
          <w:p w:rsidR="004B1A09" w:rsidRPr="004906A9" w:rsidRDefault="001D2981" w:rsidP="004B1A09">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P</w:t>
            </w:r>
            <w:r w:rsidR="004B1A09" w:rsidRPr="004906A9">
              <w:rPr>
                <w:rFonts w:ascii="Times New Roman" w:eastAsia="Times New Roman" w:hAnsi="Times New Roman" w:cs="Times New Roman"/>
                <w:color w:val="000000"/>
                <w:sz w:val="24"/>
                <w:szCs w:val="24"/>
              </w:rPr>
              <w:t xml:space="preserve">amięć operacyjna min. 8 GB DDR4, min. 2660MHz, ilość banków pamięci: min. 2 szt., umożliwiające prace w trybie dual-channel, </w:t>
            </w:r>
          </w:p>
          <w:p w:rsidR="004B1A09" w:rsidRPr="004906A9" w:rsidRDefault="004B1A09" w:rsidP="004B1A09">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 xml:space="preserve">dysk twardy min. 500 GB SSD zawierający partycję RECOVERY umożliwiającą odtworzenie systemu operacyjnego fabrycznie zainstalowanego na komputerze po awarii, </w:t>
            </w:r>
          </w:p>
          <w:p w:rsidR="004B1A09" w:rsidRPr="004906A9" w:rsidRDefault="004B1A09" w:rsidP="004B1A09">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 xml:space="preserve">napęd optyczny, nagrywarka DVD +/-RW, </w:t>
            </w:r>
          </w:p>
          <w:p w:rsidR="004B1A09" w:rsidRPr="004906A9" w:rsidRDefault="004B1A09" w:rsidP="004B1A09">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 xml:space="preserve">karta graficzna: zintegrowana karta graficzna wykorzystująca pamięć RAM systemu dynamicznie przydzielaną na potrzeby grafiki w trybie UMA (Unified Memory Access) -z możliwością dynamicznego przydzielenia pamięci, </w:t>
            </w:r>
          </w:p>
          <w:p w:rsidR="004B1A09" w:rsidRPr="004906A9" w:rsidRDefault="004B1A09" w:rsidP="004B1A09">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 xml:space="preserve">karta dźwiękowa, zgodna z HD Audio, </w:t>
            </w:r>
          </w:p>
          <w:p w:rsidR="004B1A09" w:rsidRPr="004906A9" w:rsidRDefault="004B1A09" w:rsidP="004B1A09">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 xml:space="preserve">karta sieciowa LAN 10/100/1000 Mbit/s z funkcją Wake on LAN, </w:t>
            </w:r>
          </w:p>
          <w:p w:rsidR="004B1A09" w:rsidRPr="004906A9" w:rsidRDefault="004B1A09" w:rsidP="004B1A09">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 xml:space="preserve">porty/złącza wbudowane (minimum): HDMI-out, 6 x USB z czego min 2 x USB3.x z przodu obudowy, 1 x RJ 45 (LAN), 1 x wyjście na słuchawki/wejście na mikrofon (combo), czytnik kart pamięci. Wymagana ilość portów nie może być osiągnięta w wyniku stosowania konwerterów, przejściówek itp. </w:t>
            </w:r>
          </w:p>
          <w:p w:rsidR="00CA5F14" w:rsidRPr="004906A9" w:rsidRDefault="00CA5F14" w:rsidP="004B1A09">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 xml:space="preserve">bezprzewodowa klawiatura </w:t>
            </w:r>
          </w:p>
          <w:p w:rsidR="003C5277" w:rsidRPr="004906A9" w:rsidRDefault="003C5277" w:rsidP="004B1A09">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bezprzewodowa mysz optyczna z rolką (min. 3 przyciski, DPI min. 1200),</w:t>
            </w:r>
          </w:p>
          <w:p w:rsidR="004B1A09" w:rsidRPr="004906A9" w:rsidRDefault="004B1A09" w:rsidP="00653FFE">
            <w:pPr>
              <w:pStyle w:val="Akapitzlist"/>
              <w:numPr>
                <w:ilvl w:val="0"/>
                <w:numId w:val="1"/>
              </w:numPr>
              <w:ind w:left="714" w:hanging="357"/>
              <w:contextualSpacing w:val="0"/>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 xml:space="preserve">Ze względu na stosowane oprogramowanie, komputer  musi być dostarczony z zainstalowanym system operacyjnym Windows 10 Professional architektura 64 bit, wersja językowa polska (umożliwiający podłączenie komputera do domeny AD, zapewniający 100 % poprawne działanie aplikacji firmy Microsoft np. Microsoft Office 2007, 2010, 2013, 2016, 2019 wraz z obsługą programów dedykowanych, </w:t>
            </w:r>
            <w:r w:rsidRPr="004906A9">
              <w:rPr>
                <w:rFonts w:ascii="Times New Roman" w:eastAsia="Times New Roman" w:hAnsi="Times New Roman" w:cs="Times New Roman"/>
                <w:color w:val="000000"/>
                <w:sz w:val="24"/>
                <w:szCs w:val="24"/>
              </w:rPr>
              <w:lastRenderedPageBreak/>
              <w:t>stworzonych pod system Windows 10, 7, Vista, XP z zachowaniem ich pełnej funkcjonalności, stabilności, poprawności działania programów, systemu. Wyżej wymienione oprogramowanie systemowe (rozwiązanie  równoważne)   powinno  zapewnić   poprawną  obsługę   powszechnie   używanych programów.</w:t>
            </w:r>
          </w:p>
          <w:p w:rsidR="00653FFE" w:rsidRPr="004906A9" w:rsidRDefault="004B1A09" w:rsidP="00653FFE">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Pakiet programów biurowych MS Office 2019 Home &amp; Business</w:t>
            </w:r>
          </w:p>
          <w:p w:rsidR="00A67EBE" w:rsidRPr="004906A9" w:rsidRDefault="00A67EBE" w:rsidP="00A67EBE">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hAnsi="Times New Roman" w:cs="Times New Roman"/>
                <w:sz w:val="24"/>
                <w:szCs w:val="24"/>
              </w:rPr>
              <w:t xml:space="preserve">Gwarancja: min. </w:t>
            </w:r>
            <w:r w:rsidR="00020A2A">
              <w:rPr>
                <w:rFonts w:ascii="Times New Roman" w:hAnsi="Times New Roman" w:cs="Times New Roman"/>
                <w:sz w:val="24"/>
                <w:szCs w:val="24"/>
              </w:rPr>
              <w:t>24</w:t>
            </w:r>
            <w:r w:rsidR="00767BC7">
              <w:rPr>
                <w:rFonts w:ascii="Times New Roman" w:hAnsi="Times New Roman" w:cs="Times New Roman"/>
                <w:sz w:val="24"/>
                <w:szCs w:val="24"/>
              </w:rPr>
              <w:t xml:space="preserve"> miesięce</w:t>
            </w:r>
          </w:p>
        </w:tc>
        <w:tc>
          <w:tcPr>
            <w:tcW w:w="958" w:type="dxa"/>
          </w:tcPr>
          <w:p w:rsidR="004B1A09" w:rsidRPr="004906A9" w:rsidRDefault="00EB03D3" w:rsidP="00047F17">
            <w:pPr>
              <w:jc w:val="center"/>
              <w:rPr>
                <w:rFonts w:ascii="Times New Roman" w:hAnsi="Times New Roman" w:cs="Times New Roman"/>
                <w:sz w:val="24"/>
                <w:szCs w:val="24"/>
              </w:rPr>
            </w:pPr>
            <w:r>
              <w:rPr>
                <w:rFonts w:ascii="Times New Roman" w:hAnsi="Times New Roman" w:cs="Times New Roman"/>
                <w:sz w:val="24"/>
                <w:szCs w:val="24"/>
              </w:rPr>
              <w:lastRenderedPageBreak/>
              <w:t>9</w:t>
            </w:r>
            <w:r w:rsidR="004B1A09" w:rsidRPr="004906A9">
              <w:rPr>
                <w:rFonts w:ascii="Times New Roman" w:hAnsi="Times New Roman" w:cs="Times New Roman"/>
                <w:sz w:val="24"/>
                <w:szCs w:val="24"/>
              </w:rPr>
              <w:t xml:space="preserve"> szt.</w:t>
            </w:r>
          </w:p>
        </w:tc>
      </w:tr>
      <w:tr w:rsidR="004B1A09" w:rsidRPr="004906A9" w:rsidTr="00653FFE">
        <w:tc>
          <w:tcPr>
            <w:tcW w:w="1066" w:type="dxa"/>
          </w:tcPr>
          <w:p w:rsidR="004B1A09" w:rsidRPr="004906A9" w:rsidRDefault="004B1A09" w:rsidP="00374FBE">
            <w:pPr>
              <w:pStyle w:val="Akapitzlist"/>
              <w:numPr>
                <w:ilvl w:val="0"/>
                <w:numId w:val="16"/>
              </w:numPr>
              <w:rPr>
                <w:rFonts w:ascii="Times New Roman" w:hAnsi="Times New Roman" w:cs="Times New Roman"/>
                <w:sz w:val="24"/>
                <w:szCs w:val="24"/>
              </w:rPr>
            </w:pPr>
          </w:p>
        </w:tc>
        <w:tc>
          <w:tcPr>
            <w:tcW w:w="2893" w:type="dxa"/>
          </w:tcPr>
          <w:p w:rsidR="004B1A09" w:rsidRPr="004906A9" w:rsidRDefault="006C4C94" w:rsidP="004B1A09">
            <w:pPr>
              <w:rPr>
                <w:rFonts w:ascii="Times New Roman" w:hAnsi="Times New Roman" w:cs="Times New Roman"/>
                <w:sz w:val="24"/>
                <w:szCs w:val="24"/>
              </w:rPr>
            </w:pPr>
            <w:r w:rsidRPr="004906A9">
              <w:rPr>
                <w:rFonts w:ascii="Times New Roman" w:hAnsi="Times New Roman" w:cs="Times New Roman"/>
                <w:sz w:val="24"/>
                <w:szCs w:val="24"/>
              </w:rPr>
              <w:t xml:space="preserve">Monitor </w:t>
            </w:r>
            <w:r w:rsidR="00CF1E18" w:rsidRPr="004906A9">
              <w:rPr>
                <w:rFonts w:ascii="Times New Roman" w:hAnsi="Times New Roman" w:cs="Times New Roman"/>
                <w:sz w:val="24"/>
                <w:szCs w:val="24"/>
              </w:rPr>
              <w:t>LCD</w:t>
            </w:r>
            <w:r w:rsidR="009B796A" w:rsidRPr="004906A9">
              <w:rPr>
                <w:rFonts w:ascii="Times New Roman" w:hAnsi="Times New Roman" w:cs="Times New Roman"/>
                <w:sz w:val="24"/>
                <w:szCs w:val="24"/>
              </w:rPr>
              <w:t xml:space="preserve"> 24’’</w:t>
            </w:r>
          </w:p>
        </w:tc>
        <w:tc>
          <w:tcPr>
            <w:tcW w:w="9077" w:type="dxa"/>
          </w:tcPr>
          <w:p w:rsidR="004B1A09" w:rsidRPr="004906A9" w:rsidRDefault="001D2981" w:rsidP="001D2981">
            <w:pPr>
              <w:pStyle w:val="Akapitzlist"/>
              <w:numPr>
                <w:ilvl w:val="0"/>
                <w:numId w:val="4"/>
              </w:numPr>
              <w:rPr>
                <w:rFonts w:ascii="Times New Roman" w:hAnsi="Times New Roman" w:cs="Times New Roman"/>
                <w:sz w:val="24"/>
                <w:szCs w:val="24"/>
              </w:rPr>
            </w:pPr>
            <w:r w:rsidRPr="004906A9">
              <w:rPr>
                <w:rFonts w:ascii="Times New Roman" w:hAnsi="Times New Roman" w:cs="Times New Roman"/>
                <w:sz w:val="24"/>
                <w:szCs w:val="24"/>
              </w:rPr>
              <w:t>S</w:t>
            </w:r>
            <w:r w:rsidR="00847437" w:rsidRPr="004906A9">
              <w:rPr>
                <w:rFonts w:ascii="Times New Roman" w:hAnsi="Times New Roman" w:cs="Times New Roman"/>
                <w:sz w:val="24"/>
                <w:szCs w:val="24"/>
              </w:rPr>
              <w:t>krócona specyfikacja monitora: min. 23,6'', LED, VA, Full HD, 4ms, 12mln:1, D-Sub, DisplayPort, HDMI, wbudowane głośniki min. 2 x 2</w:t>
            </w:r>
            <w:r w:rsidR="00DC78A5" w:rsidRPr="004906A9">
              <w:rPr>
                <w:rFonts w:ascii="Times New Roman" w:hAnsi="Times New Roman" w:cs="Times New Roman"/>
                <w:sz w:val="24"/>
                <w:szCs w:val="24"/>
              </w:rPr>
              <w:t>,5</w:t>
            </w:r>
            <w:r w:rsidR="00847437" w:rsidRPr="004906A9">
              <w:rPr>
                <w:rFonts w:ascii="Times New Roman" w:hAnsi="Times New Roman" w:cs="Times New Roman"/>
                <w:sz w:val="24"/>
                <w:szCs w:val="24"/>
              </w:rPr>
              <w:t>W, FLICKER FREE</w:t>
            </w:r>
          </w:p>
          <w:p w:rsidR="00966CBA" w:rsidRPr="004906A9" w:rsidRDefault="001D2981" w:rsidP="00966CBA">
            <w:pPr>
              <w:pStyle w:val="Akapitzlist"/>
              <w:numPr>
                <w:ilvl w:val="0"/>
                <w:numId w:val="4"/>
              </w:numPr>
              <w:rPr>
                <w:rFonts w:ascii="Times New Roman" w:hAnsi="Times New Roman" w:cs="Times New Roman"/>
                <w:sz w:val="24"/>
                <w:szCs w:val="24"/>
              </w:rPr>
            </w:pPr>
            <w:r w:rsidRPr="004906A9">
              <w:rPr>
                <w:rFonts w:ascii="Times New Roman" w:hAnsi="Times New Roman" w:cs="Times New Roman"/>
                <w:color w:val="000000"/>
                <w:sz w:val="24"/>
                <w:szCs w:val="24"/>
              </w:rPr>
              <w:t>E</w:t>
            </w:r>
            <w:r w:rsidR="00BF2935" w:rsidRPr="004906A9">
              <w:rPr>
                <w:rFonts w:ascii="Times New Roman" w:hAnsi="Times New Roman" w:cs="Times New Roman"/>
                <w:color w:val="000000"/>
                <w:sz w:val="24"/>
                <w:szCs w:val="24"/>
              </w:rPr>
              <w:t>kran: p</w:t>
            </w:r>
            <w:r w:rsidR="00CF1E18" w:rsidRPr="004906A9">
              <w:rPr>
                <w:rFonts w:ascii="Times New Roman" w:hAnsi="Times New Roman" w:cs="Times New Roman"/>
                <w:color w:val="000000"/>
                <w:sz w:val="24"/>
                <w:szCs w:val="24"/>
              </w:rPr>
              <w:t xml:space="preserve">rzekątna ekranu (cal) min. 23,6, </w:t>
            </w:r>
            <w:r w:rsidR="009A4A53" w:rsidRPr="004906A9">
              <w:rPr>
                <w:rFonts w:ascii="Times New Roman" w:hAnsi="Times New Roman" w:cs="Times New Roman"/>
                <w:color w:val="000000"/>
                <w:sz w:val="24"/>
                <w:szCs w:val="24"/>
              </w:rPr>
              <w:t>p</w:t>
            </w:r>
            <w:r w:rsidR="00CF1E18" w:rsidRPr="004906A9">
              <w:rPr>
                <w:rFonts w:ascii="Times New Roman" w:hAnsi="Times New Roman" w:cs="Times New Roman"/>
                <w:color w:val="000000"/>
                <w:sz w:val="24"/>
                <w:szCs w:val="24"/>
              </w:rPr>
              <w:t>roporcje wymiarów matrycy: 16:9</w:t>
            </w:r>
            <w:r w:rsidR="009A4A53" w:rsidRPr="004906A9">
              <w:rPr>
                <w:rFonts w:ascii="Times New Roman" w:hAnsi="Times New Roman" w:cs="Times New Roman"/>
                <w:color w:val="000000"/>
                <w:sz w:val="24"/>
                <w:szCs w:val="24"/>
              </w:rPr>
              <w:t>, p</w:t>
            </w:r>
            <w:r w:rsidR="00CF1E18" w:rsidRPr="004906A9">
              <w:rPr>
                <w:rFonts w:ascii="Times New Roman" w:hAnsi="Times New Roman" w:cs="Times New Roman"/>
                <w:color w:val="000000"/>
                <w:sz w:val="24"/>
                <w:szCs w:val="24"/>
              </w:rPr>
              <w:t xml:space="preserve">łaski,  </w:t>
            </w:r>
            <w:r w:rsidR="009A4A53" w:rsidRPr="004906A9">
              <w:rPr>
                <w:rFonts w:ascii="Times New Roman" w:hAnsi="Times New Roman" w:cs="Times New Roman"/>
                <w:color w:val="000000"/>
                <w:sz w:val="24"/>
                <w:szCs w:val="24"/>
              </w:rPr>
              <w:t>r</w:t>
            </w:r>
            <w:r w:rsidR="00CF1E18" w:rsidRPr="004906A9">
              <w:rPr>
                <w:rFonts w:ascii="Times New Roman" w:hAnsi="Times New Roman" w:cs="Times New Roman"/>
                <w:color w:val="000000"/>
                <w:sz w:val="24"/>
                <w:szCs w:val="24"/>
              </w:rPr>
              <w:t>ozdzielczość</w:t>
            </w:r>
            <w:r w:rsidR="00BF2935" w:rsidRPr="004906A9">
              <w:rPr>
                <w:rFonts w:ascii="Times New Roman" w:hAnsi="Times New Roman" w:cs="Times New Roman"/>
                <w:color w:val="000000"/>
                <w:sz w:val="24"/>
                <w:szCs w:val="24"/>
              </w:rPr>
              <w:t xml:space="preserve"> fizyczna</w:t>
            </w:r>
            <w:r w:rsidR="00CF1E18" w:rsidRPr="004906A9">
              <w:rPr>
                <w:rFonts w:ascii="Times New Roman" w:hAnsi="Times New Roman" w:cs="Times New Roman"/>
                <w:color w:val="000000"/>
                <w:sz w:val="24"/>
                <w:szCs w:val="24"/>
              </w:rPr>
              <w:t xml:space="preserve">: </w:t>
            </w:r>
            <w:r w:rsidR="00BF2935" w:rsidRPr="004906A9">
              <w:rPr>
                <w:rFonts w:ascii="Times New Roman" w:hAnsi="Times New Roman" w:cs="Times New Roman"/>
                <w:sz w:val="24"/>
                <w:szCs w:val="24"/>
              </w:rPr>
              <w:t>1920 x 1080 @75Hz (HDMI&amp;DisplayPort, 2.1 megapixel Full HD)</w:t>
            </w:r>
            <w:r w:rsidR="009A4A53" w:rsidRPr="004906A9">
              <w:rPr>
                <w:rFonts w:ascii="Times New Roman" w:hAnsi="Times New Roman" w:cs="Times New Roman"/>
                <w:sz w:val="24"/>
                <w:szCs w:val="24"/>
              </w:rPr>
              <w:t>, k</w:t>
            </w:r>
            <w:r w:rsidR="00BF2935" w:rsidRPr="004906A9">
              <w:rPr>
                <w:rFonts w:ascii="Times New Roman" w:hAnsi="Times New Roman" w:cs="Times New Roman"/>
                <w:color w:val="000000"/>
                <w:sz w:val="24"/>
                <w:szCs w:val="24"/>
              </w:rPr>
              <w:t xml:space="preserve">ąt widzenia: </w:t>
            </w:r>
            <w:r w:rsidR="00BF2935" w:rsidRPr="004906A9">
              <w:rPr>
                <w:rFonts w:ascii="Times New Roman" w:hAnsi="Times New Roman" w:cs="Times New Roman"/>
                <w:bCs/>
                <w:color w:val="000000"/>
                <w:sz w:val="24"/>
                <w:szCs w:val="24"/>
              </w:rPr>
              <w:t>poziomo/pionowo: min. 17</w:t>
            </w:r>
            <w:r w:rsidR="009A4A53" w:rsidRPr="004906A9">
              <w:rPr>
                <w:rFonts w:ascii="Times New Roman" w:hAnsi="Times New Roman" w:cs="Times New Roman"/>
                <w:bCs/>
                <w:color w:val="000000"/>
                <w:sz w:val="24"/>
                <w:szCs w:val="24"/>
              </w:rPr>
              <w:t>8</w:t>
            </w:r>
            <w:r w:rsidR="00BF2935" w:rsidRPr="004906A9">
              <w:rPr>
                <w:rFonts w:ascii="Times New Roman" w:hAnsi="Times New Roman" w:cs="Times New Roman"/>
                <w:bCs/>
                <w:color w:val="000000"/>
                <w:sz w:val="24"/>
                <w:szCs w:val="24"/>
              </w:rPr>
              <w:t>°/ min. 1</w:t>
            </w:r>
            <w:r w:rsidR="009A4A53" w:rsidRPr="004906A9">
              <w:rPr>
                <w:rFonts w:ascii="Times New Roman" w:hAnsi="Times New Roman" w:cs="Times New Roman"/>
                <w:bCs/>
                <w:color w:val="000000"/>
                <w:sz w:val="24"/>
                <w:szCs w:val="24"/>
              </w:rPr>
              <w:t>78</w:t>
            </w:r>
            <w:r w:rsidR="00BF2935" w:rsidRPr="004906A9">
              <w:rPr>
                <w:rFonts w:ascii="Times New Roman" w:hAnsi="Times New Roman" w:cs="Times New Roman"/>
                <w:bCs/>
                <w:color w:val="000000"/>
                <w:sz w:val="24"/>
                <w:szCs w:val="24"/>
              </w:rPr>
              <w:t>°</w:t>
            </w:r>
            <w:r w:rsidR="009A4A53" w:rsidRPr="004906A9">
              <w:rPr>
                <w:rFonts w:ascii="Times New Roman" w:hAnsi="Times New Roman" w:cs="Times New Roman"/>
                <w:bCs/>
                <w:color w:val="000000"/>
                <w:sz w:val="24"/>
                <w:szCs w:val="24"/>
              </w:rPr>
              <w:t xml:space="preserve">, </w:t>
            </w:r>
            <w:r w:rsidR="009A4A53" w:rsidRPr="004906A9">
              <w:rPr>
                <w:rFonts w:ascii="Times New Roman" w:hAnsi="Times New Roman" w:cs="Times New Roman"/>
                <w:color w:val="000000"/>
                <w:sz w:val="24"/>
                <w:szCs w:val="24"/>
              </w:rPr>
              <w:t xml:space="preserve"> czas reakcji (ms) &lt; 5, jasność(cd/m2): min. 250</w:t>
            </w:r>
            <w:r w:rsidR="00966CBA" w:rsidRPr="004906A9">
              <w:rPr>
                <w:rFonts w:ascii="Times New Roman" w:hAnsi="Times New Roman" w:cs="Times New Roman"/>
                <w:color w:val="000000"/>
                <w:sz w:val="24"/>
                <w:szCs w:val="24"/>
              </w:rPr>
              <w:t>, Kontrast statyczny: Min. 3000:1, Kontrast dynamiczny:</w:t>
            </w:r>
            <w:r w:rsidR="00966CBA" w:rsidRPr="004906A9">
              <w:rPr>
                <w:rFonts w:ascii="Times New Roman" w:hAnsi="Times New Roman" w:cs="Times New Roman"/>
                <w:bCs/>
                <w:color w:val="000000"/>
                <w:sz w:val="24"/>
                <w:szCs w:val="24"/>
              </w:rPr>
              <w:t xml:space="preserve"> min. 12 000 000 : 1  ACR</w:t>
            </w:r>
            <w:r w:rsidR="00966CBA" w:rsidRPr="004906A9">
              <w:rPr>
                <w:rFonts w:ascii="Times New Roman" w:hAnsi="Times New Roman" w:cs="Times New Roman"/>
                <w:color w:val="000000"/>
                <w:sz w:val="24"/>
                <w:szCs w:val="24"/>
              </w:rPr>
              <w:t xml:space="preserve"> </w:t>
            </w:r>
          </w:p>
          <w:p w:rsidR="00BF2935" w:rsidRPr="004906A9" w:rsidRDefault="00966CBA" w:rsidP="00966CBA">
            <w:pPr>
              <w:pStyle w:val="Akapitzlist"/>
              <w:numPr>
                <w:ilvl w:val="0"/>
                <w:numId w:val="4"/>
              </w:numPr>
              <w:rPr>
                <w:rFonts w:ascii="Times New Roman" w:hAnsi="Times New Roman" w:cs="Times New Roman"/>
                <w:sz w:val="24"/>
                <w:szCs w:val="24"/>
              </w:rPr>
            </w:pPr>
            <w:r w:rsidRPr="004906A9">
              <w:rPr>
                <w:rFonts w:ascii="Times New Roman" w:hAnsi="Times New Roman" w:cs="Times New Roman"/>
                <w:color w:val="000000"/>
                <w:sz w:val="24"/>
                <w:szCs w:val="24"/>
              </w:rPr>
              <w:t xml:space="preserve">Podstawowe złącza: Analogowe: (D-Sub), cyfrowe: min.  </w:t>
            </w:r>
            <w:r w:rsidRPr="004906A9">
              <w:rPr>
                <w:rFonts w:ascii="Times New Roman" w:hAnsi="Times New Roman" w:cs="Times New Roman"/>
                <w:bCs/>
                <w:color w:val="000000"/>
                <w:sz w:val="24"/>
                <w:szCs w:val="24"/>
              </w:rPr>
              <w:t>DisplayPort , HDMI (HDCP)</w:t>
            </w:r>
            <w:r w:rsidRPr="004906A9">
              <w:rPr>
                <w:rFonts w:ascii="Times New Roman" w:hAnsi="Times New Roman" w:cs="Times New Roman"/>
                <w:color w:val="000000"/>
                <w:sz w:val="24"/>
                <w:szCs w:val="24"/>
              </w:rPr>
              <w:t>.</w:t>
            </w:r>
          </w:p>
          <w:p w:rsidR="00966CBA" w:rsidRPr="004906A9" w:rsidRDefault="00966CBA" w:rsidP="00966CBA">
            <w:pPr>
              <w:pStyle w:val="Akapitzlist"/>
              <w:numPr>
                <w:ilvl w:val="0"/>
                <w:numId w:val="4"/>
              </w:numPr>
              <w:rPr>
                <w:rFonts w:ascii="Times New Roman" w:hAnsi="Times New Roman" w:cs="Times New Roman"/>
                <w:sz w:val="24"/>
                <w:szCs w:val="24"/>
              </w:rPr>
            </w:pPr>
            <w:r w:rsidRPr="004906A9">
              <w:rPr>
                <w:rFonts w:ascii="Times New Roman" w:hAnsi="Times New Roman" w:cs="Times New Roman"/>
                <w:sz w:val="24"/>
                <w:szCs w:val="24"/>
              </w:rPr>
              <w:t>Funkcje: autokonfiguracja, obraz (kontrast, jasność, ACR, ECO, OD), wybór wejścia sygnału, audio (głośność, wycisz, wyjście audio), regulacje koloru, informacje, regulacje obrazu (pozycja w poziomie/pionie, taktowanie, faza, ostrość, tryb Video, redukcja niebieskiego światła)</w:t>
            </w:r>
            <w:r w:rsidR="008B255B" w:rsidRPr="004906A9">
              <w:rPr>
                <w:rFonts w:ascii="Times New Roman" w:hAnsi="Times New Roman" w:cs="Times New Roman"/>
                <w:sz w:val="24"/>
                <w:szCs w:val="24"/>
              </w:rPr>
              <w:t>, Flicker free</w:t>
            </w:r>
            <w:r w:rsidRPr="004906A9">
              <w:rPr>
                <w:rFonts w:ascii="Times New Roman" w:hAnsi="Times New Roman" w:cs="Times New Roman"/>
                <w:sz w:val="24"/>
                <w:szCs w:val="24"/>
              </w:rPr>
              <w:t>,</w:t>
            </w:r>
          </w:p>
          <w:p w:rsidR="00892AE6" w:rsidRPr="004906A9" w:rsidRDefault="00892AE6" w:rsidP="00966CBA">
            <w:pPr>
              <w:pStyle w:val="Akapitzlist"/>
              <w:numPr>
                <w:ilvl w:val="0"/>
                <w:numId w:val="4"/>
              </w:numPr>
              <w:rPr>
                <w:rFonts w:ascii="Times New Roman" w:hAnsi="Times New Roman" w:cs="Times New Roman"/>
                <w:sz w:val="24"/>
                <w:szCs w:val="24"/>
              </w:rPr>
            </w:pPr>
            <w:r w:rsidRPr="004906A9">
              <w:rPr>
                <w:rFonts w:ascii="Times New Roman" w:hAnsi="Times New Roman" w:cs="Times New Roman"/>
                <w:color w:val="000000"/>
                <w:sz w:val="24"/>
                <w:szCs w:val="24"/>
              </w:rPr>
              <w:t>Wbudowane głośniki stereo: min. 2x 2W</w:t>
            </w:r>
          </w:p>
          <w:p w:rsidR="00966CBA" w:rsidRPr="004906A9" w:rsidRDefault="00966CBA" w:rsidP="00966CBA">
            <w:pPr>
              <w:pStyle w:val="Akapitzlist"/>
              <w:numPr>
                <w:ilvl w:val="0"/>
                <w:numId w:val="4"/>
              </w:numPr>
              <w:rPr>
                <w:rFonts w:ascii="Times New Roman" w:hAnsi="Times New Roman" w:cs="Times New Roman"/>
                <w:sz w:val="24"/>
                <w:szCs w:val="24"/>
              </w:rPr>
            </w:pPr>
            <w:r w:rsidRPr="004906A9">
              <w:rPr>
                <w:rFonts w:ascii="Times New Roman" w:hAnsi="Times New Roman" w:cs="Times New Roman"/>
                <w:sz w:val="24"/>
                <w:szCs w:val="24"/>
              </w:rPr>
              <w:t xml:space="preserve">Regulacja mechaniczna: min. Pochył  </w:t>
            </w:r>
          </w:p>
          <w:p w:rsidR="00892AE6" w:rsidRPr="004906A9" w:rsidRDefault="00892AE6" w:rsidP="00966CBA">
            <w:pPr>
              <w:pStyle w:val="Akapitzlist"/>
              <w:numPr>
                <w:ilvl w:val="0"/>
                <w:numId w:val="4"/>
              </w:numPr>
              <w:rPr>
                <w:rFonts w:ascii="Times New Roman" w:hAnsi="Times New Roman" w:cs="Times New Roman"/>
                <w:sz w:val="24"/>
                <w:szCs w:val="24"/>
              </w:rPr>
            </w:pPr>
            <w:r w:rsidRPr="004906A9">
              <w:rPr>
                <w:rFonts w:ascii="Times New Roman" w:hAnsi="Times New Roman" w:cs="Times New Roman"/>
                <w:sz w:val="24"/>
                <w:szCs w:val="24"/>
              </w:rPr>
              <w:t>Zużycie energii nie gorsze niż: 20,1W typowo, 0.5W stand by, 0.5W off mode</w:t>
            </w:r>
          </w:p>
          <w:p w:rsidR="00892AE6" w:rsidRPr="004906A9" w:rsidRDefault="00892AE6" w:rsidP="00966CBA">
            <w:pPr>
              <w:pStyle w:val="Akapitzlist"/>
              <w:numPr>
                <w:ilvl w:val="0"/>
                <w:numId w:val="4"/>
              </w:numPr>
              <w:rPr>
                <w:rFonts w:ascii="Times New Roman" w:hAnsi="Times New Roman" w:cs="Times New Roman"/>
                <w:sz w:val="24"/>
                <w:szCs w:val="24"/>
              </w:rPr>
            </w:pPr>
            <w:r w:rsidRPr="004906A9">
              <w:rPr>
                <w:rFonts w:ascii="Times New Roman" w:hAnsi="Times New Roman" w:cs="Times New Roman"/>
                <w:color w:val="000000"/>
                <w:sz w:val="24"/>
                <w:szCs w:val="24"/>
              </w:rPr>
              <w:t xml:space="preserve">Kabel HDMI min. 1,5m (jeżeli nie jest dostarczy przez producenta monitora) </w:t>
            </w:r>
          </w:p>
          <w:p w:rsidR="00892AE6" w:rsidRPr="004906A9" w:rsidRDefault="00892AE6" w:rsidP="00966CBA">
            <w:pPr>
              <w:pStyle w:val="Akapitzlist"/>
              <w:numPr>
                <w:ilvl w:val="0"/>
                <w:numId w:val="4"/>
              </w:numPr>
              <w:rPr>
                <w:rFonts w:ascii="Times New Roman" w:hAnsi="Times New Roman" w:cs="Times New Roman"/>
                <w:sz w:val="24"/>
                <w:szCs w:val="24"/>
              </w:rPr>
            </w:pPr>
            <w:r w:rsidRPr="004906A9">
              <w:rPr>
                <w:rFonts w:ascii="Times New Roman" w:hAnsi="Times New Roman" w:cs="Times New Roman"/>
                <w:bCs/>
                <w:color w:val="000000"/>
                <w:sz w:val="24"/>
                <w:szCs w:val="24"/>
              </w:rPr>
              <w:t>Kabel audio min. 1,5 m (jeżeli dźwięk z komputera do monitora nie będzie możliwy przez kabel HDMI),</w:t>
            </w:r>
          </w:p>
          <w:p w:rsidR="00892AE6" w:rsidRPr="004906A9" w:rsidRDefault="00892AE6" w:rsidP="00966CBA">
            <w:pPr>
              <w:pStyle w:val="Akapitzlist"/>
              <w:numPr>
                <w:ilvl w:val="0"/>
                <w:numId w:val="4"/>
              </w:numPr>
              <w:rPr>
                <w:rFonts w:ascii="Times New Roman" w:hAnsi="Times New Roman" w:cs="Times New Roman"/>
                <w:sz w:val="24"/>
                <w:szCs w:val="24"/>
              </w:rPr>
            </w:pPr>
            <w:r w:rsidRPr="004906A9">
              <w:rPr>
                <w:rFonts w:ascii="Times New Roman" w:hAnsi="Times New Roman" w:cs="Times New Roman"/>
                <w:bCs/>
                <w:color w:val="000000"/>
                <w:sz w:val="24"/>
                <w:szCs w:val="24"/>
              </w:rPr>
              <w:t>Zgodność:  CE, TUV-GS, VCCI-B, PSE, CU</w:t>
            </w:r>
          </w:p>
          <w:p w:rsidR="008B255B" w:rsidRPr="004906A9" w:rsidRDefault="00A67EBE" w:rsidP="00966CBA">
            <w:pPr>
              <w:pStyle w:val="Akapitzlist"/>
              <w:numPr>
                <w:ilvl w:val="0"/>
                <w:numId w:val="4"/>
              </w:numPr>
              <w:rPr>
                <w:rFonts w:ascii="Times New Roman" w:hAnsi="Times New Roman" w:cs="Times New Roman"/>
                <w:sz w:val="24"/>
                <w:szCs w:val="24"/>
              </w:rPr>
            </w:pPr>
            <w:r w:rsidRPr="004906A9">
              <w:rPr>
                <w:rFonts w:ascii="Times New Roman" w:hAnsi="Times New Roman" w:cs="Times New Roman"/>
                <w:sz w:val="24"/>
                <w:szCs w:val="24"/>
              </w:rPr>
              <w:t xml:space="preserve">Gwarancja: min. </w:t>
            </w:r>
            <w:r w:rsidR="00020A2A">
              <w:rPr>
                <w:rFonts w:ascii="Times New Roman" w:hAnsi="Times New Roman" w:cs="Times New Roman"/>
                <w:sz w:val="24"/>
                <w:szCs w:val="24"/>
              </w:rPr>
              <w:t>24</w:t>
            </w:r>
            <w:r w:rsidR="008C64D9">
              <w:rPr>
                <w:rFonts w:ascii="Times New Roman" w:hAnsi="Times New Roman" w:cs="Times New Roman"/>
                <w:sz w:val="24"/>
                <w:szCs w:val="24"/>
              </w:rPr>
              <w:t xml:space="preserve"> </w:t>
            </w:r>
            <w:r w:rsidR="00767BC7">
              <w:rPr>
                <w:rFonts w:ascii="Times New Roman" w:hAnsi="Times New Roman" w:cs="Times New Roman"/>
                <w:sz w:val="24"/>
                <w:szCs w:val="24"/>
              </w:rPr>
              <w:t>miesiące</w:t>
            </w:r>
          </w:p>
        </w:tc>
        <w:tc>
          <w:tcPr>
            <w:tcW w:w="958" w:type="dxa"/>
          </w:tcPr>
          <w:p w:rsidR="004B1A09" w:rsidRPr="004906A9" w:rsidRDefault="00EB03D3" w:rsidP="004B1A09">
            <w:pPr>
              <w:rPr>
                <w:rFonts w:ascii="Times New Roman" w:hAnsi="Times New Roman" w:cs="Times New Roman"/>
                <w:sz w:val="24"/>
                <w:szCs w:val="24"/>
              </w:rPr>
            </w:pPr>
            <w:r>
              <w:rPr>
                <w:rFonts w:ascii="Times New Roman" w:hAnsi="Times New Roman" w:cs="Times New Roman"/>
                <w:sz w:val="24"/>
                <w:szCs w:val="24"/>
              </w:rPr>
              <w:t xml:space="preserve">7 </w:t>
            </w:r>
            <w:r w:rsidR="00BF2935" w:rsidRPr="004906A9">
              <w:rPr>
                <w:rFonts w:ascii="Times New Roman" w:hAnsi="Times New Roman" w:cs="Times New Roman"/>
                <w:sz w:val="24"/>
                <w:szCs w:val="24"/>
              </w:rPr>
              <w:t>szt.</w:t>
            </w:r>
          </w:p>
        </w:tc>
      </w:tr>
      <w:tr w:rsidR="009B796A" w:rsidRPr="004906A9" w:rsidTr="00653FFE">
        <w:tc>
          <w:tcPr>
            <w:tcW w:w="1066" w:type="dxa"/>
          </w:tcPr>
          <w:p w:rsidR="009B796A" w:rsidRPr="004906A9" w:rsidRDefault="009B796A" w:rsidP="00374FBE">
            <w:pPr>
              <w:pStyle w:val="Akapitzlist"/>
              <w:numPr>
                <w:ilvl w:val="0"/>
                <w:numId w:val="16"/>
              </w:numPr>
              <w:rPr>
                <w:rFonts w:ascii="Times New Roman" w:hAnsi="Times New Roman" w:cs="Times New Roman"/>
                <w:sz w:val="24"/>
                <w:szCs w:val="24"/>
              </w:rPr>
            </w:pPr>
          </w:p>
        </w:tc>
        <w:tc>
          <w:tcPr>
            <w:tcW w:w="2893" w:type="dxa"/>
          </w:tcPr>
          <w:p w:rsidR="009B796A" w:rsidRPr="004906A9" w:rsidRDefault="009B796A" w:rsidP="009B796A">
            <w:pPr>
              <w:rPr>
                <w:rFonts w:ascii="Times New Roman" w:hAnsi="Times New Roman" w:cs="Times New Roman"/>
                <w:sz w:val="24"/>
                <w:szCs w:val="24"/>
              </w:rPr>
            </w:pPr>
            <w:r w:rsidRPr="004906A9">
              <w:rPr>
                <w:rFonts w:ascii="Times New Roman" w:hAnsi="Times New Roman" w:cs="Times New Roman"/>
                <w:sz w:val="24"/>
                <w:szCs w:val="24"/>
              </w:rPr>
              <w:t>Monitor LCD 27’’</w:t>
            </w:r>
          </w:p>
        </w:tc>
        <w:tc>
          <w:tcPr>
            <w:tcW w:w="9077" w:type="dxa"/>
          </w:tcPr>
          <w:p w:rsidR="009B796A" w:rsidRPr="004906A9" w:rsidRDefault="001D2981" w:rsidP="009B796A">
            <w:pPr>
              <w:pStyle w:val="Akapitzlist"/>
              <w:numPr>
                <w:ilvl w:val="0"/>
                <w:numId w:val="4"/>
              </w:numPr>
              <w:rPr>
                <w:rFonts w:ascii="Times New Roman" w:hAnsi="Times New Roman" w:cs="Times New Roman"/>
                <w:sz w:val="24"/>
                <w:szCs w:val="24"/>
              </w:rPr>
            </w:pPr>
            <w:r w:rsidRPr="004906A9">
              <w:rPr>
                <w:rFonts w:ascii="Times New Roman" w:hAnsi="Times New Roman" w:cs="Times New Roman"/>
                <w:sz w:val="24"/>
                <w:szCs w:val="24"/>
              </w:rPr>
              <w:t>S</w:t>
            </w:r>
            <w:r w:rsidR="009B796A" w:rsidRPr="004906A9">
              <w:rPr>
                <w:rFonts w:ascii="Times New Roman" w:hAnsi="Times New Roman" w:cs="Times New Roman"/>
                <w:sz w:val="24"/>
                <w:szCs w:val="24"/>
              </w:rPr>
              <w:t xml:space="preserve">krócona specyfikacja monitora: min. 27'', LED, AMVA+, Full HD, 4ms, </w:t>
            </w:r>
            <w:r w:rsidR="00DC78A5" w:rsidRPr="004906A9">
              <w:rPr>
                <w:rFonts w:ascii="Times New Roman" w:hAnsi="Times New Roman" w:cs="Times New Roman"/>
                <w:sz w:val="24"/>
                <w:szCs w:val="24"/>
              </w:rPr>
              <w:t>12</w:t>
            </w:r>
            <w:r w:rsidR="009B796A" w:rsidRPr="004906A9">
              <w:rPr>
                <w:rFonts w:ascii="Times New Roman" w:hAnsi="Times New Roman" w:cs="Times New Roman"/>
                <w:sz w:val="24"/>
                <w:szCs w:val="24"/>
              </w:rPr>
              <w:t>mln:1, D-Sub, DisplayPort, HDMI, wbudowane głośniki min. 2 x 2W, FLICKER FREE</w:t>
            </w:r>
          </w:p>
          <w:p w:rsidR="009B796A" w:rsidRPr="004906A9" w:rsidRDefault="001D2981" w:rsidP="009B796A">
            <w:pPr>
              <w:pStyle w:val="Akapitzlist"/>
              <w:numPr>
                <w:ilvl w:val="0"/>
                <w:numId w:val="4"/>
              </w:numPr>
              <w:rPr>
                <w:rFonts w:ascii="Times New Roman" w:hAnsi="Times New Roman" w:cs="Times New Roman"/>
                <w:sz w:val="24"/>
                <w:szCs w:val="24"/>
              </w:rPr>
            </w:pPr>
            <w:r w:rsidRPr="004906A9">
              <w:rPr>
                <w:rFonts w:ascii="Times New Roman" w:hAnsi="Times New Roman" w:cs="Times New Roman"/>
                <w:color w:val="000000"/>
                <w:sz w:val="24"/>
                <w:szCs w:val="24"/>
              </w:rPr>
              <w:t>E</w:t>
            </w:r>
            <w:r w:rsidR="009B796A" w:rsidRPr="004906A9">
              <w:rPr>
                <w:rFonts w:ascii="Times New Roman" w:hAnsi="Times New Roman" w:cs="Times New Roman"/>
                <w:color w:val="000000"/>
                <w:sz w:val="24"/>
                <w:szCs w:val="24"/>
              </w:rPr>
              <w:t xml:space="preserve">kran: przekątna ekranu (cal) min. </w:t>
            </w:r>
            <w:r w:rsidR="00B97484" w:rsidRPr="004906A9">
              <w:rPr>
                <w:rFonts w:ascii="Times New Roman" w:hAnsi="Times New Roman" w:cs="Times New Roman"/>
                <w:color w:val="000000"/>
                <w:sz w:val="24"/>
                <w:szCs w:val="24"/>
              </w:rPr>
              <w:t>27</w:t>
            </w:r>
            <w:r w:rsidR="009B796A" w:rsidRPr="004906A9">
              <w:rPr>
                <w:rFonts w:ascii="Times New Roman" w:hAnsi="Times New Roman" w:cs="Times New Roman"/>
                <w:color w:val="000000"/>
                <w:sz w:val="24"/>
                <w:szCs w:val="24"/>
              </w:rPr>
              <w:t xml:space="preserve">, proporcje wymiarów matrycy: 16:9, płaski,  rozdzielczość fizyczna: </w:t>
            </w:r>
            <w:r w:rsidR="009B796A" w:rsidRPr="004906A9">
              <w:rPr>
                <w:rFonts w:ascii="Times New Roman" w:hAnsi="Times New Roman" w:cs="Times New Roman"/>
                <w:sz w:val="24"/>
                <w:szCs w:val="24"/>
              </w:rPr>
              <w:t>1920 x 1080 @75Hz (Full HD), k</w:t>
            </w:r>
            <w:r w:rsidR="009B796A" w:rsidRPr="004906A9">
              <w:rPr>
                <w:rFonts w:ascii="Times New Roman" w:hAnsi="Times New Roman" w:cs="Times New Roman"/>
                <w:color w:val="000000"/>
                <w:sz w:val="24"/>
                <w:szCs w:val="24"/>
              </w:rPr>
              <w:t xml:space="preserve">ąt widzenia: </w:t>
            </w:r>
            <w:r w:rsidR="009B796A" w:rsidRPr="004906A9">
              <w:rPr>
                <w:rFonts w:ascii="Times New Roman" w:hAnsi="Times New Roman" w:cs="Times New Roman"/>
                <w:bCs/>
                <w:color w:val="000000"/>
                <w:sz w:val="24"/>
                <w:szCs w:val="24"/>
              </w:rPr>
              <w:t xml:space="preserve">poziomo/pionowo: min. 178°/ min. 178°, </w:t>
            </w:r>
            <w:r w:rsidR="009B796A" w:rsidRPr="004906A9">
              <w:rPr>
                <w:rFonts w:ascii="Times New Roman" w:hAnsi="Times New Roman" w:cs="Times New Roman"/>
                <w:color w:val="000000"/>
                <w:sz w:val="24"/>
                <w:szCs w:val="24"/>
              </w:rPr>
              <w:t xml:space="preserve"> czas reakcji (ms) &lt; 5, jasność(cd/m2): </w:t>
            </w:r>
            <w:r w:rsidR="009B796A" w:rsidRPr="004906A9">
              <w:rPr>
                <w:rFonts w:ascii="Times New Roman" w:hAnsi="Times New Roman" w:cs="Times New Roman"/>
                <w:color w:val="000000"/>
                <w:sz w:val="24"/>
                <w:szCs w:val="24"/>
              </w:rPr>
              <w:lastRenderedPageBreak/>
              <w:t xml:space="preserve">min. </w:t>
            </w:r>
            <w:r w:rsidR="00B97484" w:rsidRPr="004906A9">
              <w:rPr>
                <w:rFonts w:ascii="Times New Roman" w:hAnsi="Times New Roman" w:cs="Times New Roman"/>
                <w:color w:val="000000"/>
                <w:sz w:val="24"/>
                <w:szCs w:val="24"/>
              </w:rPr>
              <w:t>30</w:t>
            </w:r>
            <w:r w:rsidR="009B796A" w:rsidRPr="004906A9">
              <w:rPr>
                <w:rFonts w:ascii="Times New Roman" w:hAnsi="Times New Roman" w:cs="Times New Roman"/>
                <w:color w:val="000000"/>
                <w:sz w:val="24"/>
                <w:szCs w:val="24"/>
              </w:rPr>
              <w:t xml:space="preserve">0, Kontrast statyczny: </w:t>
            </w:r>
            <w:r w:rsidR="00776C54" w:rsidRPr="004906A9">
              <w:rPr>
                <w:rFonts w:ascii="Times New Roman" w:hAnsi="Times New Roman" w:cs="Times New Roman"/>
                <w:color w:val="000000"/>
                <w:sz w:val="24"/>
                <w:szCs w:val="24"/>
              </w:rPr>
              <w:t>m</w:t>
            </w:r>
            <w:r w:rsidR="009B796A" w:rsidRPr="004906A9">
              <w:rPr>
                <w:rFonts w:ascii="Times New Roman" w:hAnsi="Times New Roman" w:cs="Times New Roman"/>
                <w:color w:val="000000"/>
                <w:sz w:val="24"/>
                <w:szCs w:val="24"/>
              </w:rPr>
              <w:t>in. 3000:1, Kontrast dynamiczny:</w:t>
            </w:r>
            <w:r w:rsidR="009B796A" w:rsidRPr="004906A9">
              <w:rPr>
                <w:rFonts w:ascii="Times New Roman" w:hAnsi="Times New Roman" w:cs="Times New Roman"/>
                <w:bCs/>
                <w:color w:val="000000"/>
                <w:sz w:val="24"/>
                <w:szCs w:val="24"/>
              </w:rPr>
              <w:t xml:space="preserve"> min. </w:t>
            </w:r>
            <w:r w:rsidR="00DC78A5" w:rsidRPr="004906A9">
              <w:rPr>
                <w:rFonts w:ascii="Times New Roman" w:hAnsi="Times New Roman" w:cs="Times New Roman"/>
                <w:bCs/>
                <w:color w:val="000000"/>
                <w:sz w:val="24"/>
                <w:szCs w:val="24"/>
              </w:rPr>
              <w:t>12</w:t>
            </w:r>
            <w:r w:rsidR="009B796A" w:rsidRPr="004906A9">
              <w:rPr>
                <w:rFonts w:ascii="Times New Roman" w:hAnsi="Times New Roman" w:cs="Times New Roman"/>
                <w:bCs/>
                <w:color w:val="000000"/>
                <w:sz w:val="24"/>
                <w:szCs w:val="24"/>
              </w:rPr>
              <w:t xml:space="preserve"> 000 000 : 1  ACR</w:t>
            </w:r>
            <w:r w:rsidR="009B796A" w:rsidRPr="004906A9">
              <w:rPr>
                <w:rFonts w:ascii="Times New Roman" w:hAnsi="Times New Roman" w:cs="Times New Roman"/>
                <w:color w:val="000000"/>
                <w:sz w:val="24"/>
                <w:szCs w:val="24"/>
              </w:rPr>
              <w:t xml:space="preserve"> </w:t>
            </w:r>
          </w:p>
          <w:p w:rsidR="009B796A" w:rsidRPr="004906A9" w:rsidRDefault="009B796A" w:rsidP="009B796A">
            <w:pPr>
              <w:pStyle w:val="Akapitzlist"/>
              <w:numPr>
                <w:ilvl w:val="0"/>
                <w:numId w:val="4"/>
              </w:numPr>
              <w:rPr>
                <w:rFonts w:ascii="Times New Roman" w:hAnsi="Times New Roman" w:cs="Times New Roman"/>
                <w:sz w:val="24"/>
                <w:szCs w:val="24"/>
              </w:rPr>
            </w:pPr>
            <w:r w:rsidRPr="004906A9">
              <w:rPr>
                <w:rFonts w:ascii="Times New Roman" w:hAnsi="Times New Roman" w:cs="Times New Roman"/>
                <w:color w:val="000000"/>
                <w:sz w:val="24"/>
                <w:szCs w:val="24"/>
              </w:rPr>
              <w:t xml:space="preserve">Podstawowe złącza: Analogowe: (D-Sub), cyfrowe: min.  </w:t>
            </w:r>
            <w:r w:rsidRPr="004906A9">
              <w:rPr>
                <w:rFonts w:ascii="Times New Roman" w:hAnsi="Times New Roman" w:cs="Times New Roman"/>
                <w:bCs/>
                <w:color w:val="000000"/>
                <w:sz w:val="24"/>
                <w:szCs w:val="24"/>
              </w:rPr>
              <w:t>DisplayPort , HDMI (HDCP)</w:t>
            </w:r>
            <w:r w:rsidRPr="004906A9">
              <w:rPr>
                <w:rFonts w:ascii="Times New Roman" w:hAnsi="Times New Roman" w:cs="Times New Roman"/>
                <w:color w:val="000000"/>
                <w:sz w:val="24"/>
                <w:szCs w:val="24"/>
              </w:rPr>
              <w:t>.</w:t>
            </w:r>
          </w:p>
          <w:p w:rsidR="00776C54" w:rsidRPr="004906A9" w:rsidRDefault="00776C54" w:rsidP="009B796A">
            <w:pPr>
              <w:pStyle w:val="Akapitzlist"/>
              <w:numPr>
                <w:ilvl w:val="0"/>
                <w:numId w:val="4"/>
              </w:numPr>
              <w:rPr>
                <w:rFonts w:ascii="Times New Roman" w:hAnsi="Times New Roman" w:cs="Times New Roman"/>
                <w:sz w:val="24"/>
                <w:szCs w:val="24"/>
              </w:rPr>
            </w:pPr>
            <w:r w:rsidRPr="004906A9">
              <w:rPr>
                <w:rFonts w:ascii="Times New Roman" w:hAnsi="Times New Roman" w:cs="Times New Roman"/>
                <w:color w:val="000000"/>
                <w:sz w:val="24"/>
                <w:szCs w:val="24"/>
              </w:rPr>
              <w:t>Porty USB: min. 2 x USB 2.0</w:t>
            </w:r>
          </w:p>
          <w:p w:rsidR="009B796A" w:rsidRPr="004906A9" w:rsidRDefault="009B796A" w:rsidP="009B796A">
            <w:pPr>
              <w:pStyle w:val="Akapitzlist"/>
              <w:numPr>
                <w:ilvl w:val="0"/>
                <w:numId w:val="4"/>
              </w:numPr>
              <w:rPr>
                <w:rFonts w:ascii="Times New Roman" w:hAnsi="Times New Roman" w:cs="Times New Roman"/>
                <w:sz w:val="24"/>
                <w:szCs w:val="24"/>
              </w:rPr>
            </w:pPr>
            <w:r w:rsidRPr="004906A9">
              <w:rPr>
                <w:rFonts w:ascii="Times New Roman" w:hAnsi="Times New Roman" w:cs="Times New Roman"/>
                <w:sz w:val="24"/>
                <w:szCs w:val="24"/>
              </w:rPr>
              <w:t xml:space="preserve">Funkcje: </w:t>
            </w:r>
            <w:r w:rsidR="00776C54" w:rsidRPr="004906A9">
              <w:rPr>
                <w:rFonts w:ascii="Times New Roman" w:hAnsi="Times New Roman" w:cs="Times New Roman"/>
                <w:sz w:val="24"/>
                <w:szCs w:val="24"/>
              </w:rPr>
              <w:t xml:space="preserve">ustawienia obrazu (kontrast, jasność, OD, ACR, ECO. Redukcja niebieskiego światła), wejście, audio (głośność, wycisz, cyfrowe audio), ustawienia kolorów, regulacje obrazu (autokonfiguracja, pozycja pozioma, pozycja pionowa, taktowanie, faza, ostrość, regulacje trybu wideo), język, ustawienia (pozycja OSD, czas wygaszenia OSD, automatyczne wyłączenie), informacje, przywróć, </w:t>
            </w:r>
            <w:r w:rsidRPr="004906A9">
              <w:rPr>
                <w:rFonts w:ascii="Times New Roman" w:hAnsi="Times New Roman" w:cs="Times New Roman"/>
                <w:sz w:val="24"/>
                <w:szCs w:val="24"/>
              </w:rPr>
              <w:t>Flicker free,</w:t>
            </w:r>
          </w:p>
          <w:p w:rsidR="009B796A" w:rsidRPr="004906A9" w:rsidRDefault="009B796A" w:rsidP="009B796A">
            <w:pPr>
              <w:pStyle w:val="Akapitzlist"/>
              <w:numPr>
                <w:ilvl w:val="0"/>
                <w:numId w:val="4"/>
              </w:numPr>
              <w:rPr>
                <w:rFonts w:ascii="Times New Roman" w:hAnsi="Times New Roman" w:cs="Times New Roman"/>
                <w:sz w:val="24"/>
                <w:szCs w:val="24"/>
              </w:rPr>
            </w:pPr>
            <w:r w:rsidRPr="004906A9">
              <w:rPr>
                <w:rFonts w:ascii="Times New Roman" w:hAnsi="Times New Roman" w:cs="Times New Roman"/>
                <w:color w:val="000000"/>
                <w:sz w:val="24"/>
                <w:szCs w:val="24"/>
              </w:rPr>
              <w:t>Wbudowane głośniki stereo: min. 2x 2W</w:t>
            </w:r>
          </w:p>
          <w:p w:rsidR="009B796A" w:rsidRPr="004906A9" w:rsidRDefault="009B796A" w:rsidP="009B796A">
            <w:pPr>
              <w:pStyle w:val="Akapitzlist"/>
              <w:numPr>
                <w:ilvl w:val="0"/>
                <w:numId w:val="4"/>
              </w:numPr>
              <w:rPr>
                <w:rFonts w:ascii="Times New Roman" w:hAnsi="Times New Roman" w:cs="Times New Roman"/>
                <w:sz w:val="24"/>
                <w:szCs w:val="24"/>
              </w:rPr>
            </w:pPr>
            <w:r w:rsidRPr="004906A9">
              <w:rPr>
                <w:rFonts w:ascii="Times New Roman" w:hAnsi="Times New Roman" w:cs="Times New Roman"/>
                <w:sz w:val="24"/>
                <w:szCs w:val="24"/>
              </w:rPr>
              <w:t xml:space="preserve">Regulacja mechaniczna: .Pochył  </w:t>
            </w:r>
            <w:r w:rsidR="00776C54" w:rsidRPr="004906A9">
              <w:rPr>
                <w:rFonts w:ascii="Times New Roman" w:hAnsi="Times New Roman" w:cs="Times New Roman"/>
                <w:sz w:val="24"/>
                <w:szCs w:val="24"/>
              </w:rPr>
              <w:t>min. Kąt pochylenia: 22° w górę;  5° w dół</w:t>
            </w:r>
          </w:p>
          <w:p w:rsidR="009B796A" w:rsidRPr="004906A9" w:rsidRDefault="009B796A" w:rsidP="009B796A">
            <w:pPr>
              <w:pStyle w:val="Akapitzlist"/>
              <w:numPr>
                <w:ilvl w:val="0"/>
                <w:numId w:val="4"/>
              </w:numPr>
              <w:rPr>
                <w:rFonts w:ascii="Times New Roman" w:hAnsi="Times New Roman" w:cs="Times New Roman"/>
                <w:sz w:val="24"/>
                <w:szCs w:val="24"/>
              </w:rPr>
            </w:pPr>
            <w:r w:rsidRPr="004906A9">
              <w:rPr>
                <w:rFonts w:ascii="Times New Roman" w:hAnsi="Times New Roman" w:cs="Times New Roman"/>
                <w:sz w:val="24"/>
                <w:szCs w:val="24"/>
              </w:rPr>
              <w:t xml:space="preserve">Zużycie energii nie gorsze niż: </w:t>
            </w:r>
            <w:r w:rsidR="00776C54" w:rsidRPr="004906A9">
              <w:rPr>
                <w:rFonts w:ascii="Times New Roman" w:hAnsi="Times New Roman" w:cs="Times New Roman"/>
                <w:sz w:val="24"/>
                <w:szCs w:val="24"/>
              </w:rPr>
              <w:t>35,6</w:t>
            </w:r>
            <w:r w:rsidRPr="004906A9">
              <w:rPr>
                <w:rFonts w:ascii="Times New Roman" w:hAnsi="Times New Roman" w:cs="Times New Roman"/>
                <w:sz w:val="24"/>
                <w:szCs w:val="24"/>
              </w:rPr>
              <w:t>W typowo, 0.5W stand by, 0.5W off mode</w:t>
            </w:r>
          </w:p>
          <w:p w:rsidR="009B796A" w:rsidRPr="004906A9" w:rsidRDefault="009B796A" w:rsidP="009B796A">
            <w:pPr>
              <w:pStyle w:val="Akapitzlist"/>
              <w:numPr>
                <w:ilvl w:val="0"/>
                <w:numId w:val="4"/>
              </w:numPr>
              <w:rPr>
                <w:rFonts w:ascii="Times New Roman" w:hAnsi="Times New Roman" w:cs="Times New Roman"/>
                <w:sz w:val="24"/>
                <w:szCs w:val="24"/>
              </w:rPr>
            </w:pPr>
            <w:r w:rsidRPr="004906A9">
              <w:rPr>
                <w:rFonts w:ascii="Times New Roman" w:hAnsi="Times New Roman" w:cs="Times New Roman"/>
                <w:color w:val="000000"/>
                <w:sz w:val="24"/>
                <w:szCs w:val="24"/>
              </w:rPr>
              <w:t xml:space="preserve">Kabel HDMI min. 1,5m (jeżeli nie jest dostarczy przez producenta monitora) </w:t>
            </w:r>
          </w:p>
          <w:p w:rsidR="009B796A" w:rsidRPr="004906A9" w:rsidRDefault="009B796A" w:rsidP="009B796A">
            <w:pPr>
              <w:pStyle w:val="Akapitzlist"/>
              <w:numPr>
                <w:ilvl w:val="0"/>
                <w:numId w:val="4"/>
              </w:numPr>
              <w:rPr>
                <w:rFonts w:ascii="Times New Roman" w:hAnsi="Times New Roman" w:cs="Times New Roman"/>
                <w:sz w:val="24"/>
                <w:szCs w:val="24"/>
              </w:rPr>
            </w:pPr>
            <w:r w:rsidRPr="004906A9">
              <w:rPr>
                <w:rFonts w:ascii="Times New Roman" w:hAnsi="Times New Roman" w:cs="Times New Roman"/>
                <w:bCs/>
                <w:color w:val="000000"/>
                <w:sz w:val="24"/>
                <w:szCs w:val="24"/>
              </w:rPr>
              <w:t>Kabel audio min. 1,5 m (jeżeli dźwięk z komputera do monitora nie będzie możliwy przez kabel HDMI),</w:t>
            </w:r>
          </w:p>
          <w:p w:rsidR="00A67EBE" w:rsidRPr="004906A9" w:rsidRDefault="009B796A" w:rsidP="009B796A">
            <w:pPr>
              <w:pStyle w:val="Akapitzlist"/>
              <w:numPr>
                <w:ilvl w:val="0"/>
                <w:numId w:val="4"/>
              </w:numPr>
              <w:rPr>
                <w:rFonts w:ascii="Times New Roman" w:hAnsi="Times New Roman" w:cs="Times New Roman"/>
                <w:sz w:val="24"/>
                <w:szCs w:val="24"/>
              </w:rPr>
            </w:pPr>
            <w:r w:rsidRPr="004906A9">
              <w:rPr>
                <w:rFonts w:ascii="Times New Roman" w:hAnsi="Times New Roman" w:cs="Times New Roman"/>
                <w:bCs/>
                <w:color w:val="000000"/>
                <w:sz w:val="24"/>
                <w:szCs w:val="24"/>
              </w:rPr>
              <w:t xml:space="preserve">Zgodność:  </w:t>
            </w:r>
            <w:r w:rsidR="00776C54" w:rsidRPr="004906A9">
              <w:rPr>
                <w:rFonts w:ascii="Times New Roman" w:hAnsi="Times New Roman" w:cs="Times New Roman"/>
                <w:bCs/>
                <w:color w:val="000000"/>
                <w:sz w:val="24"/>
                <w:szCs w:val="24"/>
              </w:rPr>
              <w:t xml:space="preserve">TCO, </w:t>
            </w:r>
            <w:r w:rsidRPr="004906A9">
              <w:rPr>
                <w:rFonts w:ascii="Times New Roman" w:hAnsi="Times New Roman" w:cs="Times New Roman"/>
                <w:bCs/>
                <w:color w:val="000000"/>
                <w:sz w:val="24"/>
                <w:szCs w:val="24"/>
              </w:rPr>
              <w:t>CE, TUV-GS, VCCI-B, PSE, CU</w:t>
            </w:r>
          </w:p>
          <w:p w:rsidR="009B796A" w:rsidRPr="004906A9" w:rsidRDefault="009B796A" w:rsidP="009B796A">
            <w:pPr>
              <w:pStyle w:val="Akapitzlist"/>
              <w:numPr>
                <w:ilvl w:val="0"/>
                <w:numId w:val="4"/>
              </w:numPr>
              <w:rPr>
                <w:rFonts w:ascii="Times New Roman" w:hAnsi="Times New Roman" w:cs="Times New Roman"/>
                <w:sz w:val="24"/>
                <w:szCs w:val="24"/>
              </w:rPr>
            </w:pPr>
            <w:r w:rsidRPr="004906A9">
              <w:rPr>
                <w:rFonts w:ascii="Times New Roman" w:hAnsi="Times New Roman" w:cs="Times New Roman"/>
                <w:color w:val="000000"/>
                <w:sz w:val="24"/>
                <w:szCs w:val="24"/>
              </w:rPr>
              <w:t xml:space="preserve">Gwarancja: </w:t>
            </w:r>
            <w:r w:rsidR="00225B7F" w:rsidRPr="004906A9">
              <w:rPr>
                <w:rFonts w:ascii="Times New Roman" w:hAnsi="Times New Roman" w:cs="Times New Roman"/>
                <w:sz w:val="24"/>
                <w:szCs w:val="24"/>
              </w:rPr>
              <w:t xml:space="preserve">min. </w:t>
            </w:r>
            <w:r w:rsidR="00020A2A">
              <w:rPr>
                <w:rFonts w:ascii="Times New Roman" w:hAnsi="Times New Roman" w:cs="Times New Roman"/>
                <w:sz w:val="24"/>
                <w:szCs w:val="24"/>
              </w:rPr>
              <w:t>24</w:t>
            </w:r>
            <w:r w:rsidR="008C64D9">
              <w:rPr>
                <w:rFonts w:ascii="Times New Roman" w:hAnsi="Times New Roman" w:cs="Times New Roman"/>
                <w:sz w:val="24"/>
                <w:szCs w:val="24"/>
              </w:rPr>
              <w:t xml:space="preserve"> </w:t>
            </w:r>
            <w:r w:rsidR="00767BC7">
              <w:rPr>
                <w:rFonts w:ascii="Times New Roman" w:hAnsi="Times New Roman" w:cs="Times New Roman"/>
                <w:sz w:val="24"/>
                <w:szCs w:val="24"/>
              </w:rPr>
              <w:t>miesiące</w:t>
            </w:r>
          </w:p>
        </w:tc>
        <w:tc>
          <w:tcPr>
            <w:tcW w:w="958" w:type="dxa"/>
          </w:tcPr>
          <w:p w:rsidR="009B796A" w:rsidRPr="004906A9" w:rsidRDefault="009B796A" w:rsidP="009B796A">
            <w:pPr>
              <w:rPr>
                <w:rFonts w:ascii="Times New Roman" w:hAnsi="Times New Roman" w:cs="Times New Roman"/>
                <w:sz w:val="24"/>
                <w:szCs w:val="24"/>
              </w:rPr>
            </w:pPr>
            <w:r w:rsidRPr="004906A9">
              <w:rPr>
                <w:rFonts w:ascii="Times New Roman" w:hAnsi="Times New Roman" w:cs="Times New Roman"/>
                <w:sz w:val="24"/>
                <w:szCs w:val="24"/>
              </w:rPr>
              <w:lastRenderedPageBreak/>
              <w:t>3 szt.</w:t>
            </w:r>
          </w:p>
        </w:tc>
      </w:tr>
      <w:tr w:rsidR="009B796A" w:rsidRPr="004906A9" w:rsidTr="00653FFE">
        <w:tc>
          <w:tcPr>
            <w:tcW w:w="1066" w:type="dxa"/>
          </w:tcPr>
          <w:p w:rsidR="009B796A" w:rsidRPr="004906A9" w:rsidRDefault="009B796A" w:rsidP="00374FBE">
            <w:pPr>
              <w:pStyle w:val="Akapitzlist"/>
              <w:numPr>
                <w:ilvl w:val="0"/>
                <w:numId w:val="16"/>
              </w:numPr>
              <w:rPr>
                <w:rFonts w:ascii="Times New Roman" w:hAnsi="Times New Roman" w:cs="Times New Roman"/>
                <w:sz w:val="24"/>
                <w:szCs w:val="24"/>
              </w:rPr>
            </w:pPr>
          </w:p>
        </w:tc>
        <w:tc>
          <w:tcPr>
            <w:tcW w:w="2893" w:type="dxa"/>
          </w:tcPr>
          <w:p w:rsidR="009B796A" w:rsidRPr="004906A9" w:rsidRDefault="009B796A" w:rsidP="009B796A">
            <w:pPr>
              <w:rPr>
                <w:rFonts w:ascii="Times New Roman" w:hAnsi="Times New Roman" w:cs="Times New Roman"/>
                <w:sz w:val="24"/>
                <w:szCs w:val="24"/>
              </w:rPr>
            </w:pPr>
            <w:r w:rsidRPr="004906A9">
              <w:rPr>
                <w:rFonts w:ascii="Times New Roman" w:hAnsi="Times New Roman" w:cs="Times New Roman"/>
                <w:sz w:val="24"/>
                <w:szCs w:val="24"/>
              </w:rPr>
              <w:t xml:space="preserve">Laptop z dedykowaną kartą graficzną z systemem operacyjnym i pakietem biurowym </w:t>
            </w:r>
          </w:p>
        </w:tc>
        <w:tc>
          <w:tcPr>
            <w:tcW w:w="9077" w:type="dxa"/>
          </w:tcPr>
          <w:p w:rsidR="009B796A" w:rsidRPr="004906A9" w:rsidRDefault="009B796A" w:rsidP="008F6A71">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Przekątna: 15,6", powłoka matowa, rozdzielczość, min. 1920 x 1080, Full HD,</w:t>
            </w:r>
          </w:p>
          <w:p w:rsidR="008F6A71" w:rsidRPr="004906A9" w:rsidRDefault="008F6A71" w:rsidP="008F6A71">
            <w:pPr>
              <w:pStyle w:val="Akapitzlist"/>
              <w:numPr>
                <w:ilvl w:val="0"/>
                <w:numId w:val="5"/>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 xml:space="preserve">Procesor klasy x86, 4-rdzeniowy, zaprojektowany do pracy w laptopach na poziomie wydajności liczonej w punktach na podstawie PerformanceTest w teście CPU Mark według wyników opublikowanych na http://www.cpubenchmark.net, nie mniej niż </w:t>
            </w:r>
            <w:r w:rsidR="00864364">
              <w:rPr>
                <w:rFonts w:ascii="Times New Roman" w:eastAsia="Times New Roman" w:hAnsi="Times New Roman" w:cs="Times New Roman"/>
                <w:color w:val="000000"/>
                <w:sz w:val="24"/>
                <w:szCs w:val="24"/>
              </w:rPr>
              <w:t>9488</w:t>
            </w:r>
            <w:r w:rsidRPr="004906A9">
              <w:rPr>
                <w:rFonts w:ascii="Times New Roman" w:eastAsia="Times New Roman" w:hAnsi="Times New Roman" w:cs="Times New Roman"/>
                <w:color w:val="000000"/>
                <w:sz w:val="24"/>
                <w:szCs w:val="24"/>
              </w:rPr>
              <w:t xml:space="preserve"> pkt. Wykonawca załączy do oferty wydruk ww. strony z datą nie późniejszą niż 1 dzień przed złożeniem oferty ze wskazaniem wiersza odpowiadającego właściwemu wynikowi testów. Wydruk strony musi być podpisany przez Wykonawcę.</w:t>
            </w:r>
          </w:p>
          <w:p w:rsidR="009B796A" w:rsidRPr="004906A9" w:rsidRDefault="009B796A" w:rsidP="008F6A71">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 xml:space="preserve">Pamięć RAM: </w:t>
            </w:r>
            <w:r w:rsidR="002B7590">
              <w:rPr>
                <w:rFonts w:ascii="Times New Roman" w:hAnsi="Times New Roman" w:cs="Times New Roman"/>
                <w:sz w:val="24"/>
                <w:szCs w:val="24"/>
              </w:rPr>
              <w:t xml:space="preserve">min. </w:t>
            </w:r>
            <w:r w:rsidRPr="004906A9">
              <w:rPr>
                <w:rFonts w:ascii="Times New Roman" w:hAnsi="Times New Roman" w:cs="Times New Roman"/>
                <w:sz w:val="24"/>
                <w:szCs w:val="24"/>
              </w:rPr>
              <w:t>8 GB RAM DDR4</w:t>
            </w:r>
          </w:p>
          <w:p w:rsidR="00374FBE" w:rsidRPr="00EB03D3" w:rsidRDefault="009B796A" w:rsidP="00EB03D3">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 xml:space="preserve">Pamięć Masowa: </w:t>
            </w:r>
            <w:r w:rsidR="00D720ED" w:rsidRPr="00EB03D3">
              <w:rPr>
                <w:rFonts w:ascii="Times New Roman" w:hAnsi="Times New Roman" w:cs="Times New Roman"/>
                <w:sz w:val="24"/>
                <w:szCs w:val="24"/>
              </w:rPr>
              <w:t>SSD min. 1 TB</w:t>
            </w:r>
          </w:p>
          <w:p w:rsidR="009B796A" w:rsidRPr="004906A9" w:rsidRDefault="009B796A" w:rsidP="008F6A71">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Napęd optyczny: Nagrywarka DVD</w:t>
            </w:r>
            <w:r w:rsidR="00864364">
              <w:rPr>
                <w:rFonts w:ascii="Times New Roman" w:hAnsi="Times New Roman" w:cs="Times New Roman"/>
                <w:sz w:val="24"/>
                <w:szCs w:val="24"/>
              </w:rPr>
              <w:t xml:space="preserve"> (dopuszcza się napęd zewnętrzny)</w:t>
            </w:r>
          </w:p>
          <w:p w:rsidR="000C05E1" w:rsidRPr="004906A9" w:rsidRDefault="009B796A" w:rsidP="008F6A71">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 xml:space="preserve">Komunikacja: Karta sieciowa LAN 10/100/1000 Mbit/s, (RJ45), Bezprzewodowa karta sieciowa  - min IEEE 802.11 b/g/n/ac, Bluetooth </w:t>
            </w:r>
          </w:p>
          <w:p w:rsidR="009B796A" w:rsidRPr="004906A9" w:rsidRDefault="009B796A" w:rsidP="008F6A71">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lastRenderedPageBreak/>
              <w:t>Multimedia: karta dźwiękowa: HD Audio, wbudowana kamera, wbudowany mikrofon, czytnik kart pamięci</w:t>
            </w:r>
          </w:p>
          <w:p w:rsidR="000C05E1" w:rsidRPr="004906A9" w:rsidRDefault="000C05E1" w:rsidP="008F6A71">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Karta graficzna: zintegrowana + dedykowana</w:t>
            </w:r>
            <w:r w:rsidR="00E03A99" w:rsidRPr="004906A9">
              <w:rPr>
                <w:rFonts w:ascii="Times New Roman" w:hAnsi="Times New Roman" w:cs="Times New Roman"/>
                <w:sz w:val="24"/>
                <w:szCs w:val="24"/>
              </w:rPr>
              <w:t xml:space="preserve"> (min. 2GB GDDR5)</w:t>
            </w:r>
          </w:p>
          <w:p w:rsidR="009B796A" w:rsidRPr="004906A9" w:rsidRDefault="009B796A" w:rsidP="008F6A71">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Interfejsy WE/WY: min. 1 x HDMI</w:t>
            </w:r>
            <w:r w:rsidRPr="004906A9">
              <w:rPr>
                <w:rFonts w:ascii="Times New Roman" w:eastAsia="Times New Roman" w:hAnsi="Times New Roman" w:cs="Times New Roman"/>
                <w:color w:val="000000"/>
                <w:sz w:val="24"/>
                <w:szCs w:val="24"/>
              </w:rPr>
              <w:t xml:space="preserve">, min. 3 x USB z czego min 2 x USB3.x, </w:t>
            </w:r>
            <w:r w:rsidRPr="004906A9">
              <w:rPr>
                <w:rFonts w:ascii="Times New Roman" w:hAnsi="Times New Roman" w:cs="Times New Roman"/>
                <w:sz w:val="24"/>
                <w:szCs w:val="24"/>
              </w:rPr>
              <w:t>wyjście słuchawkowe – Combo, wejście mikrofonu – Combo</w:t>
            </w:r>
          </w:p>
          <w:p w:rsidR="009B796A" w:rsidRPr="004906A9" w:rsidRDefault="009B796A" w:rsidP="008F6A71">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System operacyjny: Ze względu na stosowane oprogramowanie, laptop  musi być dostarczony z zainstalowanym system operacyjnym  Windows 10 Professional architektura 64 bit, wersja językowa polska</w:t>
            </w:r>
          </w:p>
          <w:p w:rsidR="009B796A" w:rsidRPr="004906A9" w:rsidRDefault="009B796A" w:rsidP="008F6A71">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 xml:space="preserve">Pakiet programów biurowych MS Office 2019 </w:t>
            </w:r>
            <w:r w:rsidR="00A67EBE" w:rsidRPr="004906A9">
              <w:rPr>
                <w:rFonts w:ascii="Times New Roman" w:eastAsia="Times New Roman" w:hAnsi="Times New Roman" w:cs="Times New Roman"/>
                <w:color w:val="000000"/>
                <w:sz w:val="24"/>
                <w:szCs w:val="24"/>
              </w:rPr>
              <w:t>Home &amp; Business</w:t>
            </w:r>
          </w:p>
          <w:p w:rsidR="009B796A" w:rsidRPr="004906A9" w:rsidRDefault="009B796A" w:rsidP="008F6A71">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Akcesoria:  bezprzewodowa mysz optyczna z rolką (min. 3 przyciski, DPI min. 1200),</w:t>
            </w:r>
          </w:p>
          <w:p w:rsidR="009B796A" w:rsidRPr="004906A9" w:rsidRDefault="00A67EBE" w:rsidP="008F6A71">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 xml:space="preserve">Gwarancja: min. </w:t>
            </w:r>
            <w:r w:rsidR="00020A2A">
              <w:rPr>
                <w:rFonts w:ascii="Times New Roman" w:hAnsi="Times New Roman" w:cs="Times New Roman"/>
                <w:sz w:val="24"/>
                <w:szCs w:val="24"/>
              </w:rPr>
              <w:t>24</w:t>
            </w:r>
            <w:r w:rsidR="008C64D9">
              <w:rPr>
                <w:rFonts w:ascii="Times New Roman" w:hAnsi="Times New Roman" w:cs="Times New Roman"/>
                <w:sz w:val="24"/>
                <w:szCs w:val="24"/>
              </w:rPr>
              <w:t xml:space="preserve"> </w:t>
            </w:r>
            <w:r w:rsidR="00767BC7">
              <w:rPr>
                <w:rFonts w:ascii="Times New Roman" w:hAnsi="Times New Roman" w:cs="Times New Roman"/>
                <w:sz w:val="24"/>
                <w:szCs w:val="24"/>
              </w:rPr>
              <w:t>miesiące</w:t>
            </w:r>
          </w:p>
        </w:tc>
        <w:tc>
          <w:tcPr>
            <w:tcW w:w="958" w:type="dxa"/>
          </w:tcPr>
          <w:p w:rsidR="009B796A" w:rsidRPr="004906A9" w:rsidRDefault="00374FBE" w:rsidP="009B796A">
            <w:pPr>
              <w:rPr>
                <w:rFonts w:ascii="Times New Roman" w:hAnsi="Times New Roman" w:cs="Times New Roman"/>
                <w:sz w:val="24"/>
                <w:szCs w:val="24"/>
              </w:rPr>
            </w:pPr>
            <w:r w:rsidRPr="004906A9">
              <w:rPr>
                <w:rFonts w:ascii="Times New Roman" w:hAnsi="Times New Roman" w:cs="Times New Roman"/>
                <w:sz w:val="24"/>
                <w:szCs w:val="24"/>
              </w:rPr>
              <w:lastRenderedPageBreak/>
              <w:t>1</w:t>
            </w:r>
            <w:r w:rsidR="009B796A" w:rsidRPr="004906A9">
              <w:rPr>
                <w:rFonts w:ascii="Times New Roman" w:hAnsi="Times New Roman" w:cs="Times New Roman"/>
                <w:sz w:val="24"/>
                <w:szCs w:val="24"/>
              </w:rPr>
              <w:t xml:space="preserve"> szt.</w:t>
            </w:r>
          </w:p>
        </w:tc>
      </w:tr>
      <w:tr w:rsidR="00374FBE" w:rsidRPr="004906A9" w:rsidTr="00430A82">
        <w:tc>
          <w:tcPr>
            <w:tcW w:w="1066" w:type="dxa"/>
          </w:tcPr>
          <w:p w:rsidR="00374FBE" w:rsidRPr="004906A9" w:rsidRDefault="00374FBE" w:rsidP="00374FBE">
            <w:pPr>
              <w:pStyle w:val="Akapitzlist"/>
              <w:numPr>
                <w:ilvl w:val="0"/>
                <w:numId w:val="16"/>
              </w:numPr>
              <w:rPr>
                <w:rFonts w:ascii="Times New Roman" w:hAnsi="Times New Roman" w:cs="Times New Roman"/>
                <w:sz w:val="24"/>
                <w:szCs w:val="24"/>
              </w:rPr>
            </w:pPr>
          </w:p>
        </w:tc>
        <w:tc>
          <w:tcPr>
            <w:tcW w:w="2893" w:type="dxa"/>
          </w:tcPr>
          <w:p w:rsidR="00374FBE" w:rsidRPr="004906A9" w:rsidRDefault="00374FBE" w:rsidP="00374FBE">
            <w:pPr>
              <w:rPr>
                <w:rFonts w:ascii="Times New Roman" w:hAnsi="Times New Roman" w:cs="Times New Roman"/>
                <w:sz w:val="24"/>
                <w:szCs w:val="24"/>
              </w:rPr>
            </w:pPr>
            <w:r w:rsidRPr="004906A9">
              <w:rPr>
                <w:rFonts w:ascii="Times New Roman" w:hAnsi="Times New Roman" w:cs="Times New Roman"/>
                <w:sz w:val="24"/>
                <w:szCs w:val="24"/>
              </w:rPr>
              <w:t xml:space="preserve">Laptop z dedykowaną kartą graficzną z systemem operacyjnym i pakietem biurowym </w:t>
            </w:r>
          </w:p>
        </w:tc>
        <w:tc>
          <w:tcPr>
            <w:tcW w:w="9077" w:type="dxa"/>
          </w:tcPr>
          <w:p w:rsidR="00374FBE" w:rsidRPr="004906A9" w:rsidRDefault="00374FBE" w:rsidP="00374FBE">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Przekątna: 15,6", powłoka matowa, rozdzielczość, min. 1920 x 1080, Full HD,</w:t>
            </w:r>
          </w:p>
          <w:p w:rsidR="00374FBE" w:rsidRPr="004906A9" w:rsidRDefault="00374FBE" w:rsidP="00374FBE">
            <w:pPr>
              <w:pStyle w:val="Akapitzlist"/>
              <w:numPr>
                <w:ilvl w:val="0"/>
                <w:numId w:val="5"/>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 xml:space="preserve">Procesor klasy x86, 4-rdzeniowy, zaprojektowany do pracy w laptopach na poziomie wydajności liczonej w punktach na podstawie PerformanceTest w teście CPU Mark według wyników opublikowanych na http://www.cpubenchmark.net, nie mniej niż </w:t>
            </w:r>
            <w:r w:rsidR="00864364">
              <w:rPr>
                <w:rFonts w:ascii="Times New Roman" w:eastAsia="Times New Roman" w:hAnsi="Times New Roman" w:cs="Times New Roman"/>
                <w:color w:val="000000"/>
                <w:sz w:val="24"/>
                <w:szCs w:val="24"/>
              </w:rPr>
              <w:t>9488</w:t>
            </w:r>
            <w:r w:rsidRPr="004906A9">
              <w:rPr>
                <w:rFonts w:ascii="Times New Roman" w:eastAsia="Times New Roman" w:hAnsi="Times New Roman" w:cs="Times New Roman"/>
                <w:color w:val="000000"/>
                <w:sz w:val="24"/>
                <w:szCs w:val="24"/>
              </w:rPr>
              <w:t xml:space="preserve"> pkt. Wykonawca załączy do oferty wydruk ww. strony z datą nie późniejszą niż 1 dzień przed złożeniem oferty ze wskazaniem wiersza odpowiadającego właściwemu wynikowi testów. Wydruk strony musi być podpisany przez Wykonawcę.</w:t>
            </w:r>
          </w:p>
          <w:p w:rsidR="00374FBE" w:rsidRPr="004906A9" w:rsidRDefault="00374FBE" w:rsidP="00374FBE">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 xml:space="preserve">Pamięć RAM: </w:t>
            </w:r>
            <w:r w:rsidR="002B7590">
              <w:rPr>
                <w:rFonts w:ascii="Times New Roman" w:hAnsi="Times New Roman" w:cs="Times New Roman"/>
                <w:sz w:val="24"/>
                <w:szCs w:val="24"/>
              </w:rPr>
              <w:t xml:space="preserve">min. </w:t>
            </w:r>
            <w:r w:rsidRPr="004906A9">
              <w:rPr>
                <w:rFonts w:ascii="Times New Roman" w:hAnsi="Times New Roman" w:cs="Times New Roman"/>
                <w:sz w:val="24"/>
                <w:szCs w:val="24"/>
              </w:rPr>
              <w:t>8 GB RAM DDR4</w:t>
            </w:r>
          </w:p>
          <w:p w:rsidR="00374FBE" w:rsidRPr="004906A9" w:rsidRDefault="00374FBE" w:rsidP="00374FBE">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Pamięć Masowa: SSD min. 5</w:t>
            </w:r>
            <w:r w:rsidR="00EB03D3">
              <w:rPr>
                <w:rFonts w:ascii="Times New Roman" w:hAnsi="Times New Roman" w:cs="Times New Roman"/>
                <w:sz w:val="24"/>
                <w:szCs w:val="24"/>
              </w:rPr>
              <w:t>12</w:t>
            </w:r>
            <w:r w:rsidRPr="004906A9">
              <w:rPr>
                <w:rFonts w:ascii="Times New Roman" w:hAnsi="Times New Roman" w:cs="Times New Roman"/>
                <w:sz w:val="24"/>
                <w:szCs w:val="24"/>
              </w:rPr>
              <w:t>GB</w:t>
            </w:r>
          </w:p>
          <w:p w:rsidR="00374FBE" w:rsidRPr="004906A9" w:rsidRDefault="00374FBE" w:rsidP="00374FBE">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Napęd optyczny: Nagrywarka DVD</w:t>
            </w:r>
            <w:r w:rsidR="00864364">
              <w:rPr>
                <w:rFonts w:ascii="Times New Roman" w:hAnsi="Times New Roman" w:cs="Times New Roman"/>
                <w:sz w:val="24"/>
                <w:szCs w:val="24"/>
              </w:rPr>
              <w:t xml:space="preserve"> (dopuszcza się napęd zewnętrzny)</w:t>
            </w:r>
          </w:p>
          <w:p w:rsidR="00374FBE" w:rsidRPr="004906A9" w:rsidRDefault="00374FBE" w:rsidP="00374FBE">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 xml:space="preserve">Komunikacja: Karta sieciowa LAN 10/100/1000 Mbit/s, (RJ45), Bezprzewodowa karta sieciowa  - min IEEE 802.11 b/g/n/ac, Bluetooth </w:t>
            </w:r>
          </w:p>
          <w:p w:rsidR="00374FBE" w:rsidRPr="004906A9" w:rsidRDefault="00374FBE" w:rsidP="00374FBE">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Multimedia: karta dźwiękowa: HD Audio, wbudowana kamera, wbudowany mikrofon, czytnik kart pamięci</w:t>
            </w:r>
          </w:p>
          <w:p w:rsidR="00374FBE" w:rsidRPr="004906A9" w:rsidRDefault="00374FBE" w:rsidP="00374FBE">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Karta graficzna: zintegrowana + dedykowana (min. 2GB GDDR5)</w:t>
            </w:r>
          </w:p>
          <w:p w:rsidR="00374FBE" w:rsidRPr="004906A9" w:rsidRDefault="00374FBE" w:rsidP="00374FBE">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Interfejsy WE/WY: min. 1 x HDMI</w:t>
            </w:r>
            <w:r w:rsidRPr="004906A9">
              <w:rPr>
                <w:rFonts w:ascii="Times New Roman" w:eastAsia="Times New Roman" w:hAnsi="Times New Roman" w:cs="Times New Roman"/>
                <w:color w:val="000000"/>
                <w:sz w:val="24"/>
                <w:szCs w:val="24"/>
              </w:rPr>
              <w:t xml:space="preserve">, min. 3 x USB z czego min 2 x USB3.x, </w:t>
            </w:r>
            <w:r w:rsidRPr="004906A9">
              <w:rPr>
                <w:rFonts w:ascii="Times New Roman" w:hAnsi="Times New Roman" w:cs="Times New Roman"/>
                <w:sz w:val="24"/>
                <w:szCs w:val="24"/>
              </w:rPr>
              <w:t>wyjście słuchawkowe – Combo, wejście mikrofonu – Combo</w:t>
            </w:r>
          </w:p>
          <w:p w:rsidR="00374FBE" w:rsidRPr="004906A9" w:rsidRDefault="00374FBE" w:rsidP="00374FBE">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lastRenderedPageBreak/>
              <w:t>System operacyjny: Ze względu na stosowane oprogramowanie, laptop  musi być dostarczony z zainstalowanym system operacyjnym  Windows 10 Professional architektura 64 bit, wersja językowa polska</w:t>
            </w:r>
          </w:p>
          <w:p w:rsidR="00374FBE" w:rsidRPr="004906A9" w:rsidRDefault="00374FBE" w:rsidP="00374FBE">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 xml:space="preserve">Pakiet programów biurowych MS Office 2019 </w:t>
            </w:r>
            <w:r w:rsidRPr="004906A9">
              <w:rPr>
                <w:rFonts w:ascii="Times New Roman" w:eastAsia="Times New Roman" w:hAnsi="Times New Roman" w:cs="Times New Roman"/>
                <w:color w:val="000000"/>
                <w:sz w:val="24"/>
                <w:szCs w:val="24"/>
              </w:rPr>
              <w:t>Home &amp; Business</w:t>
            </w:r>
          </w:p>
          <w:p w:rsidR="00374FBE" w:rsidRPr="004906A9" w:rsidRDefault="00374FBE" w:rsidP="00374FBE">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Akcesoria:  bezprzewodowa mysz optyczna z rolką (min. 3 przyciski, DPI min. 1200),</w:t>
            </w:r>
          </w:p>
          <w:p w:rsidR="00374FBE" w:rsidRPr="004906A9" w:rsidRDefault="00374FBE" w:rsidP="00374FBE">
            <w:pPr>
              <w:pStyle w:val="Akapitzlist"/>
              <w:numPr>
                <w:ilvl w:val="0"/>
                <w:numId w:val="5"/>
              </w:numPr>
              <w:rPr>
                <w:rFonts w:ascii="Times New Roman" w:hAnsi="Times New Roman" w:cs="Times New Roman"/>
                <w:sz w:val="24"/>
                <w:szCs w:val="24"/>
              </w:rPr>
            </w:pPr>
            <w:r w:rsidRPr="004906A9">
              <w:rPr>
                <w:rFonts w:ascii="Times New Roman" w:hAnsi="Times New Roman" w:cs="Times New Roman"/>
                <w:sz w:val="24"/>
                <w:szCs w:val="24"/>
              </w:rPr>
              <w:t xml:space="preserve">Gwarancja: min. </w:t>
            </w:r>
            <w:r w:rsidR="00020A2A">
              <w:rPr>
                <w:rFonts w:ascii="Times New Roman" w:hAnsi="Times New Roman" w:cs="Times New Roman"/>
                <w:sz w:val="24"/>
                <w:szCs w:val="24"/>
              </w:rPr>
              <w:t>24</w:t>
            </w:r>
            <w:r w:rsidR="008C64D9">
              <w:rPr>
                <w:rFonts w:ascii="Times New Roman" w:hAnsi="Times New Roman" w:cs="Times New Roman"/>
                <w:sz w:val="24"/>
                <w:szCs w:val="24"/>
              </w:rPr>
              <w:t xml:space="preserve"> </w:t>
            </w:r>
            <w:r w:rsidR="00767BC7">
              <w:rPr>
                <w:rFonts w:ascii="Times New Roman" w:hAnsi="Times New Roman" w:cs="Times New Roman"/>
                <w:sz w:val="24"/>
                <w:szCs w:val="24"/>
              </w:rPr>
              <w:t>miesiące</w:t>
            </w:r>
          </w:p>
        </w:tc>
        <w:tc>
          <w:tcPr>
            <w:tcW w:w="958" w:type="dxa"/>
          </w:tcPr>
          <w:p w:rsidR="00374FBE" w:rsidRPr="004906A9" w:rsidRDefault="00374FBE" w:rsidP="00374FBE">
            <w:pPr>
              <w:rPr>
                <w:rFonts w:ascii="Times New Roman" w:hAnsi="Times New Roman" w:cs="Times New Roman"/>
                <w:sz w:val="24"/>
                <w:szCs w:val="24"/>
              </w:rPr>
            </w:pPr>
            <w:r w:rsidRPr="004906A9">
              <w:rPr>
                <w:rFonts w:ascii="Times New Roman" w:hAnsi="Times New Roman" w:cs="Times New Roman"/>
                <w:sz w:val="24"/>
                <w:szCs w:val="24"/>
              </w:rPr>
              <w:lastRenderedPageBreak/>
              <w:t>1 szt.</w:t>
            </w:r>
          </w:p>
        </w:tc>
      </w:tr>
      <w:tr w:rsidR="00374FBE" w:rsidRPr="004906A9" w:rsidTr="00653FFE">
        <w:tc>
          <w:tcPr>
            <w:tcW w:w="1066" w:type="dxa"/>
          </w:tcPr>
          <w:p w:rsidR="00374FBE" w:rsidRPr="004906A9" w:rsidRDefault="00374FBE" w:rsidP="00374FBE">
            <w:pPr>
              <w:pStyle w:val="Akapitzlist"/>
              <w:numPr>
                <w:ilvl w:val="0"/>
                <w:numId w:val="16"/>
              </w:numPr>
              <w:rPr>
                <w:rFonts w:ascii="Times New Roman" w:hAnsi="Times New Roman" w:cs="Times New Roman"/>
                <w:sz w:val="24"/>
                <w:szCs w:val="24"/>
              </w:rPr>
            </w:pPr>
          </w:p>
        </w:tc>
        <w:tc>
          <w:tcPr>
            <w:tcW w:w="2893" w:type="dxa"/>
          </w:tcPr>
          <w:p w:rsidR="00374FBE" w:rsidRPr="004906A9" w:rsidRDefault="00374FBE" w:rsidP="00374FBE">
            <w:pPr>
              <w:rPr>
                <w:rFonts w:ascii="Times New Roman" w:hAnsi="Times New Roman" w:cs="Times New Roman"/>
                <w:sz w:val="24"/>
                <w:szCs w:val="24"/>
              </w:rPr>
            </w:pPr>
            <w:r w:rsidRPr="004906A9">
              <w:rPr>
                <w:rFonts w:ascii="Times New Roman" w:hAnsi="Times New Roman" w:cs="Times New Roman"/>
                <w:sz w:val="24"/>
                <w:szCs w:val="24"/>
              </w:rPr>
              <w:t>Drukarka kolorowa (wielofunkcyjna) atramentowa formatu A4 z wydrukiem dwustronnym z możliwością drukowania kopert oraz skanowania, kopiowania i fax</w:t>
            </w:r>
          </w:p>
        </w:tc>
        <w:tc>
          <w:tcPr>
            <w:tcW w:w="9077" w:type="dxa"/>
          </w:tcPr>
          <w:p w:rsidR="00374FBE" w:rsidRPr="004906A9" w:rsidRDefault="00374FBE" w:rsidP="00374FBE">
            <w:pPr>
              <w:pStyle w:val="Akapitzlist"/>
              <w:numPr>
                <w:ilvl w:val="0"/>
                <w:numId w:val="7"/>
              </w:numPr>
              <w:rPr>
                <w:rFonts w:ascii="Times New Roman" w:hAnsi="Times New Roman" w:cs="Times New Roman"/>
                <w:sz w:val="24"/>
                <w:szCs w:val="24"/>
              </w:rPr>
            </w:pPr>
            <w:r w:rsidRPr="004906A9">
              <w:rPr>
                <w:rFonts w:ascii="Times New Roman" w:hAnsi="Times New Roman" w:cs="Times New Roman"/>
                <w:sz w:val="24"/>
                <w:szCs w:val="24"/>
              </w:rPr>
              <w:t xml:space="preserve">Drukarka: Automatyczny druk dwustronny, Rozdzielczość druku w czerni i w kolorze [dpi]: min. 4800 x 1200,  Szybkość druku w czerni i w kolorze [str/min]: min. 34, Szybkość druku ISO/IEC 24734 w czerni i w kolorze [str/min]: min. 24, Szybkość wydruku pierwszej strony (czerń) [s]: nie gorszy niż 4.8, Szybkość wydruku pierwszej strony (kolor) [s]: nie gorszy niż 5.3, </w:t>
            </w:r>
          </w:p>
          <w:p w:rsidR="00374FBE" w:rsidRPr="004906A9" w:rsidRDefault="00374FBE" w:rsidP="00374FBE">
            <w:pPr>
              <w:pStyle w:val="Akapitzlist"/>
              <w:rPr>
                <w:rFonts w:ascii="Times New Roman" w:hAnsi="Times New Roman" w:cs="Times New Roman"/>
                <w:sz w:val="24"/>
                <w:szCs w:val="24"/>
              </w:rPr>
            </w:pPr>
            <w:r w:rsidRPr="004906A9">
              <w:rPr>
                <w:rFonts w:ascii="Times New Roman" w:hAnsi="Times New Roman" w:cs="Times New Roman"/>
                <w:sz w:val="24"/>
                <w:szCs w:val="24"/>
              </w:rPr>
              <w:t xml:space="preserve">Wydajność miesięczna: min. 40.000 stron, maksymalny format druku: A4, Obsługiwane formaty nośników: A4, A5, A6, B5, C5, B6, C6, C4, Podajnik papieru: min 250 arkuszy. Interfejsy: Złącze Ethernet (LAN), USB, Wi-Fi. Materiały eksploatacyjne: możliwość użycia cartridge z tuszem min.  5000 str (czerń i CMY), </w:t>
            </w:r>
          </w:p>
          <w:p w:rsidR="00374FBE" w:rsidRPr="004906A9" w:rsidRDefault="00374FBE" w:rsidP="00374FBE">
            <w:pPr>
              <w:pStyle w:val="Akapitzlist"/>
              <w:numPr>
                <w:ilvl w:val="0"/>
                <w:numId w:val="7"/>
              </w:numPr>
              <w:rPr>
                <w:rFonts w:ascii="Times New Roman" w:hAnsi="Times New Roman" w:cs="Times New Roman"/>
                <w:sz w:val="24"/>
                <w:szCs w:val="24"/>
              </w:rPr>
            </w:pPr>
            <w:r w:rsidRPr="004906A9">
              <w:rPr>
                <w:rFonts w:ascii="Times New Roman" w:hAnsi="Times New Roman" w:cs="Times New Roman"/>
                <w:sz w:val="24"/>
                <w:szCs w:val="24"/>
              </w:rPr>
              <w:t xml:space="preserve">Skaner: Płaski, Rozdzielczość optyczna [dpi]: min. 1200 x 2400, </w:t>
            </w:r>
          </w:p>
          <w:p w:rsidR="00374FBE" w:rsidRPr="004906A9" w:rsidRDefault="00374FBE" w:rsidP="00374FBE">
            <w:pPr>
              <w:pStyle w:val="Akapitzlist"/>
              <w:rPr>
                <w:rFonts w:ascii="Times New Roman" w:hAnsi="Times New Roman" w:cs="Times New Roman"/>
                <w:sz w:val="24"/>
                <w:szCs w:val="24"/>
              </w:rPr>
            </w:pPr>
            <w:r w:rsidRPr="004906A9">
              <w:rPr>
                <w:rFonts w:ascii="Times New Roman" w:hAnsi="Times New Roman" w:cs="Times New Roman"/>
                <w:sz w:val="24"/>
                <w:szCs w:val="24"/>
              </w:rPr>
              <w:t xml:space="preserve">podajnik ADF: rozdzielczość optyczna 1.200 DPI (poziomo x pionowo), </w:t>
            </w:r>
          </w:p>
          <w:p w:rsidR="00374FBE" w:rsidRPr="004906A9" w:rsidRDefault="00374FBE" w:rsidP="00374FBE">
            <w:pPr>
              <w:pStyle w:val="Akapitzlist"/>
              <w:rPr>
                <w:rFonts w:ascii="Times New Roman" w:hAnsi="Times New Roman" w:cs="Times New Roman"/>
                <w:sz w:val="24"/>
                <w:szCs w:val="24"/>
              </w:rPr>
            </w:pPr>
            <w:r w:rsidRPr="004906A9">
              <w:rPr>
                <w:rFonts w:ascii="Times New Roman" w:hAnsi="Times New Roman" w:cs="Times New Roman"/>
                <w:sz w:val="24"/>
                <w:szCs w:val="24"/>
              </w:rPr>
              <w:t>podajnik dokumentów na min. 50 stron, Skanowanie: w kolorze, dwustronne, do e-maila, do pamięci USB, do serwera FTP, do komputera, Bezpośrednie skanowanie do drukowania bez używania komputera, Formaty edycji: min.  JPEG, TIFF, PDF</w:t>
            </w:r>
          </w:p>
          <w:p w:rsidR="00374FBE" w:rsidRPr="004906A9" w:rsidRDefault="00374FBE" w:rsidP="00374FBE">
            <w:pPr>
              <w:pStyle w:val="Akapitzlist"/>
              <w:numPr>
                <w:ilvl w:val="0"/>
                <w:numId w:val="7"/>
              </w:numPr>
              <w:rPr>
                <w:rFonts w:ascii="Times New Roman" w:hAnsi="Times New Roman" w:cs="Times New Roman"/>
                <w:sz w:val="24"/>
                <w:szCs w:val="24"/>
              </w:rPr>
            </w:pPr>
            <w:r w:rsidRPr="004906A9">
              <w:rPr>
                <w:rFonts w:ascii="Times New Roman" w:hAnsi="Times New Roman" w:cs="Times New Roman"/>
                <w:sz w:val="24"/>
                <w:szCs w:val="24"/>
              </w:rPr>
              <w:t xml:space="preserve">Kopiarka, Rozdzielczość kopiowania [dpi]: min. 600 x 1200, Zmniejszanie / powiększanie [%]: 25 – 400, Prędkość kopiowania – w czerni i w kolorze [str/min]: min. 22 </w:t>
            </w:r>
          </w:p>
          <w:p w:rsidR="00374FBE" w:rsidRPr="004906A9" w:rsidRDefault="00374FBE" w:rsidP="00374FBE">
            <w:pPr>
              <w:pStyle w:val="Akapitzlist"/>
              <w:numPr>
                <w:ilvl w:val="0"/>
                <w:numId w:val="7"/>
              </w:numPr>
              <w:rPr>
                <w:rFonts w:ascii="Times New Roman" w:hAnsi="Times New Roman" w:cs="Times New Roman"/>
                <w:sz w:val="24"/>
                <w:szCs w:val="24"/>
              </w:rPr>
            </w:pPr>
            <w:r w:rsidRPr="004906A9">
              <w:rPr>
                <w:rFonts w:ascii="Times New Roman" w:hAnsi="Times New Roman" w:cs="Times New Roman"/>
                <w:sz w:val="24"/>
                <w:szCs w:val="24"/>
              </w:rPr>
              <w:t>Fax</w:t>
            </w:r>
          </w:p>
          <w:p w:rsidR="00374FBE" w:rsidRPr="004906A9" w:rsidRDefault="00374FBE" w:rsidP="00374FBE">
            <w:pPr>
              <w:pStyle w:val="Akapitzlist"/>
              <w:numPr>
                <w:ilvl w:val="0"/>
                <w:numId w:val="7"/>
              </w:numPr>
              <w:rPr>
                <w:rFonts w:ascii="Times New Roman" w:hAnsi="Times New Roman" w:cs="Times New Roman"/>
                <w:sz w:val="24"/>
                <w:szCs w:val="24"/>
              </w:rPr>
            </w:pPr>
            <w:r w:rsidRPr="004906A9">
              <w:rPr>
                <w:rFonts w:ascii="Times New Roman" w:hAnsi="Times New Roman" w:cs="Times New Roman"/>
                <w:sz w:val="24"/>
                <w:szCs w:val="24"/>
              </w:rPr>
              <w:t>Sterowniki i oprogramowanie min. Windows 7, Windows 10</w:t>
            </w:r>
          </w:p>
          <w:p w:rsidR="00374FBE" w:rsidRPr="004906A9" w:rsidRDefault="00374FBE" w:rsidP="00374FBE">
            <w:pPr>
              <w:pStyle w:val="Akapitzlist"/>
              <w:numPr>
                <w:ilvl w:val="0"/>
                <w:numId w:val="7"/>
              </w:numPr>
              <w:rPr>
                <w:rFonts w:ascii="Times New Roman" w:hAnsi="Times New Roman" w:cs="Times New Roman"/>
                <w:sz w:val="24"/>
                <w:szCs w:val="24"/>
              </w:rPr>
            </w:pPr>
            <w:r w:rsidRPr="004906A9">
              <w:rPr>
                <w:rFonts w:ascii="Times New Roman" w:hAnsi="Times New Roman" w:cs="Times New Roman"/>
                <w:sz w:val="24"/>
                <w:szCs w:val="24"/>
              </w:rPr>
              <w:t xml:space="preserve">Gwarancja: min. </w:t>
            </w:r>
            <w:r w:rsidR="00543A39">
              <w:rPr>
                <w:rFonts w:ascii="Times New Roman" w:hAnsi="Times New Roman" w:cs="Times New Roman"/>
                <w:sz w:val="24"/>
                <w:szCs w:val="24"/>
              </w:rPr>
              <w:t>24</w:t>
            </w:r>
            <w:r w:rsidR="008C64D9">
              <w:rPr>
                <w:rFonts w:ascii="Times New Roman" w:hAnsi="Times New Roman" w:cs="Times New Roman"/>
                <w:sz w:val="24"/>
                <w:szCs w:val="24"/>
              </w:rPr>
              <w:t xml:space="preserve"> </w:t>
            </w:r>
            <w:r w:rsidR="00767BC7">
              <w:rPr>
                <w:rFonts w:ascii="Times New Roman" w:hAnsi="Times New Roman" w:cs="Times New Roman"/>
                <w:sz w:val="24"/>
                <w:szCs w:val="24"/>
              </w:rPr>
              <w:t>miesiące</w:t>
            </w:r>
          </w:p>
        </w:tc>
        <w:tc>
          <w:tcPr>
            <w:tcW w:w="958" w:type="dxa"/>
          </w:tcPr>
          <w:p w:rsidR="00374FBE" w:rsidRPr="004906A9" w:rsidRDefault="008B67E8" w:rsidP="00374FBE">
            <w:pPr>
              <w:rPr>
                <w:rFonts w:ascii="Times New Roman" w:hAnsi="Times New Roman" w:cs="Times New Roman"/>
                <w:sz w:val="24"/>
                <w:szCs w:val="24"/>
              </w:rPr>
            </w:pPr>
            <w:r>
              <w:rPr>
                <w:rFonts w:ascii="Times New Roman" w:hAnsi="Times New Roman" w:cs="Times New Roman"/>
                <w:sz w:val="24"/>
                <w:szCs w:val="24"/>
              </w:rPr>
              <w:t>4</w:t>
            </w:r>
            <w:r w:rsidR="00374FBE" w:rsidRPr="004906A9">
              <w:rPr>
                <w:rFonts w:ascii="Times New Roman" w:hAnsi="Times New Roman" w:cs="Times New Roman"/>
                <w:sz w:val="24"/>
                <w:szCs w:val="24"/>
              </w:rPr>
              <w:t xml:space="preserve"> szt.</w:t>
            </w:r>
          </w:p>
        </w:tc>
      </w:tr>
      <w:tr w:rsidR="00374FBE" w:rsidRPr="004906A9" w:rsidTr="00653FFE">
        <w:trPr>
          <w:trHeight w:val="420"/>
        </w:trPr>
        <w:tc>
          <w:tcPr>
            <w:tcW w:w="1066" w:type="dxa"/>
          </w:tcPr>
          <w:p w:rsidR="00374FBE" w:rsidRPr="004906A9" w:rsidRDefault="00374FBE" w:rsidP="00374FBE">
            <w:pPr>
              <w:pStyle w:val="Akapitzlist"/>
              <w:numPr>
                <w:ilvl w:val="0"/>
                <w:numId w:val="16"/>
              </w:numPr>
              <w:rPr>
                <w:rFonts w:ascii="Times New Roman" w:hAnsi="Times New Roman" w:cs="Times New Roman"/>
                <w:sz w:val="24"/>
                <w:szCs w:val="24"/>
              </w:rPr>
            </w:pPr>
          </w:p>
        </w:tc>
        <w:tc>
          <w:tcPr>
            <w:tcW w:w="2893" w:type="dxa"/>
          </w:tcPr>
          <w:p w:rsidR="00374FBE" w:rsidRPr="004906A9" w:rsidRDefault="00374FBE" w:rsidP="00374FBE">
            <w:pPr>
              <w:rPr>
                <w:rFonts w:ascii="Times New Roman" w:hAnsi="Times New Roman" w:cs="Times New Roman"/>
                <w:sz w:val="24"/>
                <w:szCs w:val="24"/>
              </w:rPr>
            </w:pPr>
            <w:r w:rsidRPr="004906A9">
              <w:rPr>
                <w:rFonts w:ascii="Times New Roman" w:hAnsi="Times New Roman" w:cs="Times New Roman"/>
                <w:sz w:val="24"/>
                <w:szCs w:val="24"/>
              </w:rPr>
              <w:t xml:space="preserve">Drukarka atramentowa A3 z dodatkowym podajnikiem A3 </w:t>
            </w:r>
            <w:r w:rsidR="00EB03D3">
              <w:rPr>
                <w:rFonts w:ascii="Times New Roman" w:hAnsi="Times New Roman" w:cs="Times New Roman"/>
                <w:sz w:val="24"/>
                <w:szCs w:val="24"/>
              </w:rPr>
              <w:t xml:space="preserve">na 500 </w:t>
            </w:r>
            <w:r w:rsidR="00216D37">
              <w:rPr>
                <w:rFonts w:ascii="Times New Roman" w:hAnsi="Times New Roman" w:cs="Times New Roman"/>
                <w:sz w:val="24"/>
                <w:szCs w:val="24"/>
              </w:rPr>
              <w:t>arkuszy</w:t>
            </w:r>
          </w:p>
        </w:tc>
        <w:tc>
          <w:tcPr>
            <w:tcW w:w="9077" w:type="dxa"/>
          </w:tcPr>
          <w:p w:rsidR="00374FBE" w:rsidRPr="004906A9" w:rsidRDefault="00374FBE" w:rsidP="00374FBE">
            <w:pPr>
              <w:pStyle w:val="Akapitzlist"/>
              <w:numPr>
                <w:ilvl w:val="0"/>
                <w:numId w:val="13"/>
              </w:numPr>
              <w:rPr>
                <w:rFonts w:ascii="Times New Roman" w:hAnsi="Times New Roman" w:cs="Times New Roman"/>
                <w:sz w:val="24"/>
                <w:szCs w:val="24"/>
              </w:rPr>
            </w:pPr>
            <w:r w:rsidRPr="004906A9">
              <w:rPr>
                <w:rFonts w:ascii="Times New Roman" w:hAnsi="Times New Roman" w:cs="Times New Roman"/>
                <w:sz w:val="24"/>
                <w:szCs w:val="24"/>
              </w:rPr>
              <w:t>Rodzaj druku: atramentowy kolorowy</w:t>
            </w:r>
          </w:p>
          <w:p w:rsidR="00374FBE" w:rsidRPr="004906A9" w:rsidRDefault="00374FBE" w:rsidP="00374FBE">
            <w:pPr>
              <w:pStyle w:val="Akapitzlist"/>
              <w:numPr>
                <w:ilvl w:val="0"/>
                <w:numId w:val="13"/>
              </w:numPr>
              <w:rPr>
                <w:rFonts w:ascii="Times New Roman" w:hAnsi="Times New Roman" w:cs="Times New Roman"/>
                <w:sz w:val="24"/>
                <w:szCs w:val="24"/>
              </w:rPr>
            </w:pPr>
            <w:r w:rsidRPr="004906A9">
              <w:rPr>
                <w:rFonts w:ascii="Times New Roman" w:hAnsi="Times New Roman" w:cs="Times New Roman"/>
                <w:sz w:val="24"/>
                <w:szCs w:val="24"/>
              </w:rPr>
              <w:t>Rozdzielczość wydruku mono: 4800x1200 dpi</w:t>
            </w:r>
          </w:p>
          <w:p w:rsidR="00374FBE" w:rsidRPr="004906A9" w:rsidRDefault="00374FBE" w:rsidP="00374FBE">
            <w:pPr>
              <w:pStyle w:val="Akapitzlist"/>
              <w:numPr>
                <w:ilvl w:val="0"/>
                <w:numId w:val="13"/>
              </w:numPr>
              <w:rPr>
                <w:rFonts w:ascii="Times New Roman" w:hAnsi="Times New Roman" w:cs="Times New Roman"/>
                <w:sz w:val="24"/>
                <w:szCs w:val="24"/>
              </w:rPr>
            </w:pPr>
            <w:r w:rsidRPr="004906A9">
              <w:rPr>
                <w:rFonts w:ascii="Times New Roman" w:hAnsi="Times New Roman" w:cs="Times New Roman"/>
                <w:sz w:val="24"/>
                <w:szCs w:val="24"/>
              </w:rPr>
              <w:t>Rozdzielczość wydruku w kolorze: 4800x1200 dpi</w:t>
            </w:r>
          </w:p>
          <w:p w:rsidR="00374FBE" w:rsidRPr="004906A9" w:rsidRDefault="00374FBE" w:rsidP="00374FBE">
            <w:pPr>
              <w:pStyle w:val="Akapitzlist"/>
              <w:numPr>
                <w:ilvl w:val="0"/>
                <w:numId w:val="13"/>
              </w:numPr>
              <w:rPr>
                <w:rFonts w:ascii="Times New Roman" w:hAnsi="Times New Roman" w:cs="Times New Roman"/>
                <w:sz w:val="24"/>
                <w:szCs w:val="24"/>
              </w:rPr>
            </w:pPr>
            <w:r w:rsidRPr="004906A9">
              <w:rPr>
                <w:rFonts w:ascii="Times New Roman" w:hAnsi="Times New Roman" w:cs="Times New Roman"/>
                <w:sz w:val="24"/>
                <w:szCs w:val="24"/>
              </w:rPr>
              <w:lastRenderedPageBreak/>
              <w:t>Prędkość druku mono według normy ISO/IEC 24734: 24 str./min.</w:t>
            </w:r>
          </w:p>
          <w:p w:rsidR="00374FBE" w:rsidRPr="004906A9" w:rsidRDefault="00374FBE" w:rsidP="00374FBE">
            <w:pPr>
              <w:pStyle w:val="Akapitzlist"/>
              <w:numPr>
                <w:ilvl w:val="0"/>
                <w:numId w:val="13"/>
              </w:numPr>
              <w:rPr>
                <w:rFonts w:ascii="Times New Roman" w:hAnsi="Times New Roman" w:cs="Times New Roman"/>
                <w:sz w:val="24"/>
                <w:szCs w:val="24"/>
              </w:rPr>
            </w:pPr>
            <w:r w:rsidRPr="004906A9">
              <w:rPr>
                <w:rFonts w:ascii="Times New Roman" w:hAnsi="Times New Roman" w:cs="Times New Roman"/>
                <w:sz w:val="24"/>
                <w:szCs w:val="24"/>
              </w:rPr>
              <w:t>Prędkość druku kolor według normy ISO/IEC 24734: 24 str./min.</w:t>
            </w:r>
          </w:p>
          <w:p w:rsidR="00374FBE" w:rsidRPr="004906A9" w:rsidRDefault="00374FBE" w:rsidP="00374FBE">
            <w:pPr>
              <w:pStyle w:val="Akapitzlist"/>
              <w:numPr>
                <w:ilvl w:val="0"/>
                <w:numId w:val="13"/>
              </w:numPr>
              <w:rPr>
                <w:rFonts w:ascii="Times New Roman" w:hAnsi="Times New Roman" w:cs="Times New Roman"/>
                <w:sz w:val="24"/>
                <w:szCs w:val="24"/>
              </w:rPr>
            </w:pPr>
            <w:r w:rsidRPr="004906A9">
              <w:rPr>
                <w:rFonts w:ascii="Times New Roman" w:hAnsi="Times New Roman" w:cs="Times New Roman"/>
                <w:sz w:val="24"/>
                <w:szCs w:val="24"/>
              </w:rPr>
              <w:t>Automatyczny druk dwustronny</w:t>
            </w:r>
          </w:p>
          <w:p w:rsidR="00374FBE" w:rsidRPr="004906A9" w:rsidRDefault="00374FBE" w:rsidP="00374FBE">
            <w:pPr>
              <w:pStyle w:val="Akapitzlist"/>
              <w:numPr>
                <w:ilvl w:val="0"/>
                <w:numId w:val="13"/>
              </w:numPr>
              <w:rPr>
                <w:rFonts w:ascii="Times New Roman" w:hAnsi="Times New Roman" w:cs="Times New Roman"/>
                <w:sz w:val="24"/>
                <w:szCs w:val="24"/>
              </w:rPr>
            </w:pPr>
            <w:r w:rsidRPr="004906A9">
              <w:rPr>
                <w:rFonts w:ascii="Times New Roman" w:hAnsi="Times New Roman" w:cs="Times New Roman"/>
                <w:sz w:val="24"/>
                <w:szCs w:val="24"/>
              </w:rPr>
              <w:t>Prędkość druku dwustronnego według normy ISO/IEC 24734: 16 str. formatu A4 /min w mono, 16 str. format A4 str/min w kolorze</w:t>
            </w:r>
          </w:p>
          <w:p w:rsidR="00374FBE" w:rsidRPr="004906A9" w:rsidRDefault="00374FBE" w:rsidP="00374FBE">
            <w:pPr>
              <w:pStyle w:val="Akapitzlist"/>
              <w:numPr>
                <w:ilvl w:val="0"/>
                <w:numId w:val="13"/>
              </w:numPr>
              <w:rPr>
                <w:rFonts w:ascii="Times New Roman" w:hAnsi="Times New Roman" w:cs="Times New Roman"/>
                <w:sz w:val="24"/>
                <w:szCs w:val="24"/>
              </w:rPr>
            </w:pPr>
            <w:r w:rsidRPr="004906A9">
              <w:rPr>
                <w:rFonts w:ascii="Times New Roman" w:hAnsi="Times New Roman" w:cs="Times New Roman"/>
                <w:sz w:val="24"/>
                <w:szCs w:val="24"/>
              </w:rPr>
              <w:t xml:space="preserve">Obsługa gramatury papieru: min 64g/m2 do min. 256g/m2 </w:t>
            </w:r>
          </w:p>
          <w:p w:rsidR="00374FBE" w:rsidRPr="004906A9" w:rsidRDefault="00374FBE" w:rsidP="00374FBE">
            <w:pPr>
              <w:pStyle w:val="Akapitzlist"/>
              <w:numPr>
                <w:ilvl w:val="0"/>
                <w:numId w:val="13"/>
              </w:numPr>
              <w:rPr>
                <w:rFonts w:ascii="Times New Roman" w:hAnsi="Times New Roman" w:cs="Times New Roman"/>
                <w:sz w:val="24"/>
                <w:szCs w:val="24"/>
              </w:rPr>
            </w:pPr>
            <w:r w:rsidRPr="004906A9">
              <w:rPr>
                <w:rFonts w:ascii="Times New Roman" w:hAnsi="Times New Roman" w:cs="Times New Roman"/>
                <w:sz w:val="24"/>
                <w:szCs w:val="24"/>
              </w:rPr>
              <w:t>Obsługiwane formaty nośniki: min A3+,A3, A4, A5, A6,C6, C4</w:t>
            </w:r>
          </w:p>
          <w:p w:rsidR="00374FBE" w:rsidRPr="004906A9" w:rsidRDefault="00374FBE" w:rsidP="00374FBE">
            <w:pPr>
              <w:pStyle w:val="Akapitzlist"/>
              <w:numPr>
                <w:ilvl w:val="0"/>
                <w:numId w:val="13"/>
              </w:numPr>
              <w:rPr>
                <w:rFonts w:ascii="Times New Roman" w:hAnsi="Times New Roman" w:cs="Times New Roman"/>
                <w:sz w:val="24"/>
                <w:szCs w:val="24"/>
              </w:rPr>
            </w:pPr>
            <w:r w:rsidRPr="004906A9">
              <w:rPr>
                <w:rFonts w:ascii="Times New Roman" w:hAnsi="Times New Roman" w:cs="Times New Roman"/>
                <w:sz w:val="24"/>
                <w:szCs w:val="24"/>
              </w:rPr>
              <w:t>Wydajność: min 75000 str./mies.</w:t>
            </w:r>
          </w:p>
          <w:p w:rsidR="00374FBE" w:rsidRPr="004906A9" w:rsidRDefault="00374FBE" w:rsidP="00374FBE">
            <w:pPr>
              <w:pStyle w:val="Akapitzlist"/>
              <w:numPr>
                <w:ilvl w:val="0"/>
                <w:numId w:val="13"/>
              </w:numPr>
              <w:rPr>
                <w:rFonts w:ascii="Times New Roman" w:hAnsi="Times New Roman" w:cs="Times New Roman"/>
                <w:sz w:val="24"/>
                <w:szCs w:val="24"/>
              </w:rPr>
            </w:pPr>
            <w:r w:rsidRPr="004906A9">
              <w:rPr>
                <w:rFonts w:ascii="Times New Roman" w:hAnsi="Times New Roman" w:cs="Times New Roman"/>
                <w:sz w:val="24"/>
                <w:szCs w:val="24"/>
              </w:rPr>
              <w:t xml:space="preserve">Złącza: min. USB 2.0, Ethernet 10/100/1000 Mbps, </w:t>
            </w:r>
          </w:p>
          <w:p w:rsidR="00374FBE" w:rsidRPr="004906A9" w:rsidRDefault="00374FBE" w:rsidP="00374FBE">
            <w:pPr>
              <w:pStyle w:val="Akapitzlist"/>
              <w:numPr>
                <w:ilvl w:val="0"/>
                <w:numId w:val="13"/>
              </w:numPr>
              <w:rPr>
                <w:rFonts w:ascii="Times New Roman" w:hAnsi="Times New Roman" w:cs="Times New Roman"/>
                <w:sz w:val="24"/>
                <w:szCs w:val="24"/>
              </w:rPr>
            </w:pPr>
            <w:r w:rsidRPr="004906A9">
              <w:rPr>
                <w:rFonts w:ascii="Times New Roman" w:hAnsi="Times New Roman" w:cs="Times New Roman"/>
                <w:sz w:val="24"/>
                <w:szCs w:val="24"/>
              </w:rPr>
              <w:t>Panel sterowania: Kolorowy ekran dotykowy o przekątnej min 5”</w:t>
            </w:r>
          </w:p>
          <w:p w:rsidR="00374FBE" w:rsidRPr="004906A9" w:rsidRDefault="00374FBE" w:rsidP="00374FBE">
            <w:pPr>
              <w:pStyle w:val="Akapitzlist"/>
              <w:numPr>
                <w:ilvl w:val="0"/>
                <w:numId w:val="13"/>
              </w:numPr>
              <w:rPr>
                <w:rFonts w:ascii="Times New Roman" w:hAnsi="Times New Roman" w:cs="Times New Roman"/>
                <w:sz w:val="24"/>
                <w:szCs w:val="24"/>
              </w:rPr>
            </w:pPr>
            <w:r w:rsidRPr="004906A9">
              <w:rPr>
                <w:rFonts w:ascii="Times New Roman" w:hAnsi="Times New Roman" w:cs="Times New Roman"/>
                <w:sz w:val="24"/>
                <w:szCs w:val="24"/>
              </w:rPr>
              <w:t>Pojemność podajnika papieru: 250 Arkusze W standardzie, 1.831 Arkusze maksymalnie</w:t>
            </w:r>
          </w:p>
          <w:p w:rsidR="00374FBE" w:rsidRPr="004906A9" w:rsidRDefault="00374FBE" w:rsidP="00374FBE">
            <w:pPr>
              <w:pStyle w:val="Akapitzlist"/>
              <w:numPr>
                <w:ilvl w:val="0"/>
                <w:numId w:val="13"/>
              </w:numPr>
              <w:rPr>
                <w:rFonts w:ascii="Times New Roman" w:hAnsi="Times New Roman" w:cs="Times New Roman"/>
                <w:sz w:val="24"/>
                <w:szCs w:val="24"/>
              </w:rPr>
            </w:pPr>
            <w:r w:rsidRPr="004906A9">
              <w:rPr>
                <w:rFonts w:ascii="Times New Roman" w:hAnsi="Times New Roman" w:cs="Times New Roman"/>
                <w:sz w:val="24"/>
                <w:szCs w:val="24"/>
              </w:rPr>
              <w:t xml:space="preserve">Suma pojemności wszystkich kaset/tac papieru </w:t>
            </w:r>
            <w:r w:rsidR="00EB03D3">
              <w:rPr>
                <w:rFonts w:ascii="Times New Roman" w:hAnsi="Times New Roman" w:cs="Times New Roman"/>
                <w:sz w:val="24"/>
                <w:szCs w:val="24"/>
              </w:rPr>
              <w:t xml:space="preserve">min. </w:t>
            </w:r>
            <w:r w:rsidRPr="004906A9">
              <w:rPr>
                <w:rFonts w:ascii="Times New Roman" w:hAnsi="Times New Roman" w:cs="Times New Roman"/>
                <w:sz w:val="24"/>
                <w:szCs w:val="24"/>
              </w:rPr>
              <w:t xml:space="preserve"> 750 arkuszy</w:t>
            </w:r>
            <w:r w:rsidR="00027DA5">
              <w:rPr>
                <w:rFonts w:ascii="Times New Roman" w:hAnsi="Times New Roman" w:cs="Times New Roman"/>
                <w:sz w:val="24"/>
                <w:szCs w:val="24"/>
              </w:rPr>
              <w:t xml:space="preserve"> (</w:t>
            </w:r>
            <w:r w:rsidR="00027DA5" w:rsidRPr="00216D37">
              <w:rPr>
                <w:rFonts w:ascii="Times New Roman" w:hAnsi="Times New Roman" w:cs="Times New Roman"/>
                <w:b/>
                <w:bCs/>
                <w:sz w:val="24"/>
                <w:szCs w:val="24"/>
              </w:rPr>
              <w:t>w tym 500 arkuszy w dodatkowym pojemniku dla papieru formatu A3</w:t>
            </w:r>
            <w:r w:rsidR="00027DA5">
              <w:rPr>
                <w:rFonts w:ascii="Times New Roman" w:hAnsi="Times New Roman" w:cs="Times New Roman"/>
                <w:sz w:val="24"/>
                <w:szCs w:val="24"/>
              </w:rPr>
              <w:t>)</w:t>
            </w:r>
          </w:p>
          <w:p w:rsidR="00374FBE" w:rsidRPr="004906A9" w:rsidRDefault="00374FBE" w:rsidP="00374FBE">
            <w:pPr>
              <w:pStyle w:val="Akapitzlist"/>
              <w:numPr>
                <w:ilvl w:val="0"/>
                <w:numId w:val="13"/>
              </w:numPr>
              <w:rPr>
                <w:rFonts w:ascii="Times New Roman" w:hAnsi="Times New Roman" w:cs="Times New Roman"/>
                <w:sz w:val="24"/>
                <w:szCs w:val="24"/>
              </w:rPr>
            </w:pPr>
            <w:r w:rsidRPr="004906A9">
              <w:rPr>
                <w:rFonts w:ascii="Times New Roman" w:hAnsi="Times New Roman" w:cs="Times New Roman"/>
                <w:sz w:val="24"/>
                <w:szCs w:val="24"/>
              </w:rPr>
              <w:t>Drukowanie poufne</w:t>
            </w:r>
          </w:p>
          <w:p w:rsidR="00374FBE" w:rsidRPr="004906A9" w:rsidRDefault="00374FBE" w:rsidP="00374FBE">
            <w:pPr>
              <w:pStyle w:val="Akapitzlist"/>
              <w:numPr>
                <w:ilvl w:val="0"/>
                <w:numId w:val="13"/>
              </w:numPr>
              <w:rPr>
                <w:rFonts w:ascii="Times New Roman" w:hAnsi="Times New Roman" w:cs="Times New Roman"/>
                <w:sz w:val="24"/>
                <w:szCs w:val="24"/>
              </w:rPr>
            </w:pPr>
            <w:r w:rsidRPr="004906A9">
              <w:rPr>
                <w:rFonts w:ascii="Times New Roman" w:hAnsi="Times New Roman" w:cs="Times New Roman"/>
                <w:sz w:val="24"/>
                <w:szCs w:val="24"/>
              </w:rPr>
              <w:t>Obsługiwane systemy operacyjne: MS Windows 10, Windows 8, Windows 7</w:t>
            </w:r>
          </w:p>
          <w:p w:rsidR="00374FBE" w:rsidRPr="004906A9" w:rsidRDefault="00374FBE" w:rsidP="00374FBE">
            <w:pPr>
              <w:pStyle w:val="Akapitzlist"/>
              <w:numPr>
                <w:ilvl w:val="0"/>
                <w:numId w:val="13"/>
              </w:numPr>
              <w:rPr>
                <w:rFonts w:ascii="Times New Roman" w:hAnsi="Times New Roman" w:cs="Times New Roman"/>
                <w:sz w:val="24"/>
                <w:szCs w:val="24"/>
              </w:rPr>
            </w:pPr>
            <w:r w:rsidRPr="004906A9">
              <w:rPr>
                <w:rFonts w:ascii="Times New Roman" w:hAnsi="Times New Roman" w:cs="Times New Roman"/>
                <w:sz w:val="24"/>
                <w:szCs w:val="24"/>
              </w:rPr>
              <w:t>Język menu urządzenia: Polski</w:t>
            </w:r>
          </w:p>
          <w:p w:rsidR="00374FBE" w:rsidRPr="004906A9" w:rsidRDefault="00374FBE" w:rsidP="00374FBE">
            <w:pPr>
              <w:pStyle w:val="Akapitzlist"/>
              <w:numPr>
                <w:ilvl w:val="0"/>
                <w:numId w:val="13"/>
              </w:numPr>
              <w:rPr>
                <w:rFonts w:ascii="Times New Roman" w:hAnsi="Times New Roman" w:cs="Times New Roman"/>
                <w:sz w:val="24"/>
                <w:szCs w:val="24"/>
              </w:rPr>
            </w:pPr>
            <w:r w:rsidRPr="004906A9">
              <w:rPr>
                <w:rFonts w:ascii="Times New Roman" w:hAnsi="Times New Roman" w:cs="Times New Roman"/>
                <w:sz w:val="24"/>
                <w:szCs w:val="24"/>
              </w:rPr>
              <w:t>Emulacje: min  PCL5c, PCL6, ESC/P-R, PostScript 3, PDF 1.7</w:t>
            </w:r>
          </w:p>
          <w:p w:rsidR="00374FBE" w:rsidRDefault="00374FBE" w:rsidP="00374FBE">
            <w:pPr>
              <w:pStyle w:val="Akapitzlist"/>
              <w:numPr>
                <w:ilvl w:val="0"/>
                <w:numId w:val="13"/>
              </w:numPr>
              <w:rPr>
                <w:rFonts w:ascii="Times New Roman" w:hAnsi="Times New Roman" w:cs="Times New Roman"/>
                <w:sz w:val="24"/>
                <w:szCs w:val="24"/>
              </w:rPr>
            </w:pPr>
            <w:r w:rsidRPr="004906A9">
              <w:rPr>
                <w:rFonts w:ascii="Times New Roman" w:hAnsi="Times New Roman" w:cs="Times New Roman"/>
                <w:sz w:val="24"/>
                <w:szCs w:val="24"/>
              </w:rPr>
              <w:t>Możliwość zastosowania materiałów eksploatacyjnych pozwalające wykonać: min. 11 500 wydruków mono zgodnie z normą ISO/IEC 19758 i min. 8 000 wydruków kolorowych zgodnie z normą ISO/IEC 19798.</w:t>
            </w:r>
          </w:p>
          <w:p w:rsidR="00225B7F" w:rsidRPr="004906A9" w:rsidRDefault="00225B7F" w:rsidP="00374FBE">
            <w:pPr>
              <w:pStyle w:val="Akapitzlist"/>
              <w:numPr>
                <w:ilvl w:val="0"/>
                <w:numId w:val="13"/>
              </w:numPr>
              <w:rPr>
                <w:rFonts w:ascii="Times New Roman" w:hAnsi="Times New Roman" w:cs="Times New Roman"/>
                <w:sz w:val="24"/>
                <w:szCs w:val="24"/>
              </w:rPr>
            </w:pPr>
            <w:r w:rsidRPr="004906A9">
              <w:rPr>
                <w:rFonts w:ascii="Times New Roman" w:hAnsi="Times New Roman" w:cs="Times New Roman"/>
                <w:sz w:val="24"/>
                <w:szCs w:val="24"/>
              </w:rPr>
              <w:t xml:space="preserve">Gwarancja: min. </w:t>
            </w:r>
            <w:r w:rsidR="00543A39">
              <w:rPr>
                <w:rFonts w:ascii="Times New Roman" w:hAnsi="Times New Roman" w:cs="Times New Roman"/>
                <w:sz w:val="24"/>
                <w:szCs w:val="24"/>
              </w:rPr>
              <w:t xml:space="preserve">24 </w:t>
            </w:r>
            <w:r w:rsidR="00767BC7">
              <w:rPr>
                <w:rFonts w:ascii="Times New Roman" w:hAnsi="Times New Roman" w:cs="Times New Roman"/>
                <w:sz w:val="24"/>
                <w:szCs w:val="24"/>
              </w:rPr>
              <w:t>miesiące</w:t>
            </w:r>
          </w:p>
        </w:tc>
        <w:tc>
          <w:tcPr>
            <w:tcW w:w="958" w:type="dxa"/>
          </w:tcPr>
          <w:p w:rsidR="00374FBE" w:rsidRPr="004906A9" w:rsidRDefault="00374FBE" w:rsidP="00374FBE">
            <w:pPr>
              <w:rPr>
                <w:rFonts w:ascii="Times New Roman" w:hAnsi="Times New Roman" w:cs="Times New Roman"/>
                <w:sz w:val="24"/>
                <w:szCs w:val="24"/>
              </w:rPr>
            </w:pPr>
            <w:r w:rsidRPr="004906A9">
              <w:rPr>
                <w:rFonts w:ascii="Times New Roman" w:hAnsi="Times New Roman" w:cs="Times New Roman"/>
                <w:sz w:val="24"/>
                <w:szCs w:val="24"/>
              </w:rPr>
              <w:lastRenderedPageBreak/>
              <w:t>1 szt.</w:t>
            </w:r>
          </w:p>
        </w:tc>
      </w:tr>
      <w:tr w:rsidR="00374FBE" w:rsidRPr="004906A9" w:rsidTr="00653FFE">
        <w:tc>
          <w:tcPr>
            <w:tcW w:w="1066" w:type="dxa"/>
          </w:tcPr>
          <w:p w:rsidR="00374FBE" w:rsidRPr="004906A9" w:rsidRDefault="00374FBE" w:rsidP="00374FBE">
            <w:pPr>
              <w:pStyle w:val="Akapitzlist"/>
              <w:numPr>
                <w:ilvl w:val="0"/>
                <w:numId w:val="16"/>
              </w:numPr>
              <w:rPr>
                <w:rFonts w:ascii="Times New Roman" w:hAnsi="Times New Roman" w:cs="Times New Roman"/>
                <w:sz w:val="24"/>
                <w:szCs w:val="24"/>
              </w:rPr>
            </w:pPr>
          </w:p>
        </w:tc>
        <w:tc>
          <w:tcPr>
            <w:tcW w:w="2893" w:type="dxa"/>
          </w:tcPr>
          <w:p w:rsidR="00374FBE" w:rsidRPr="004906A9" w:rsidRDefault="00374FBE" w:rsidP="00374FBE">
            <w:pPr>
              <w:rPr>
                <w:rFonts w:ascii="Times New Roman" w:hAnsi="Times New Roman" w:cs="Times New Roman"/>
                <w:sz w:val="24"/>
                <w:szCs w:val="24"/>
              </w:rPr>
            </w:pPr>
            <w:r w:rsidRPr="004906A9">
              <w:rPr>
                <w:rFonts w:ascii="Times New Roman" w:hAnsi="Times New Roman" w:cs="Times New Roman"/>
                <w:sz w:val="24"/>
                <w:szCs w:val="24"/>
              </w:rPr>
              <w:t>Zasilacz awaryjny - UPS 650VA</w:t>
            </w:r>
          </w:p>
        </w:tc>
        <w:tc>
          <w:tcPr>
            <w:tcW w:w="9077" w:type="dxa"/>
          </w:tcPr>
          <w:p w:rsidR="00374FBE" w:rsidRPr="004906A9" w:rsidRDefault="00A168E2" w:rsidP="00374FBE">
            <w:pPr>
              <w:numPr>
                <w:ilvl w:val="0"/>
                <w:numId w:val="10"/>
              </w:numPr>
              <w:ind w:left="714" w:hanging="357"/>
              <w:rPr>
                <w:rFonts w:ascii="Times New Roman" w:hAnsi="Times New Roman" w:cs="Times New Roman"/>
                <w:color w:val="000000"/>
                <w:sz w:val="24"/>
                <w:szCs w:val="24"/>
              </w:rPr>
            </w:pPr>
            <w:hyperlink r:id="rId8" w:history="1">
              <w:r w:rsidR="00374FBE" w:rsidRPr="004906A9">
                <w:rPr>
                  <w:rFonts w:ascii="Times New Roman" w:hAnsi="Times New Roman" w:cs="Times New Roman"/>
                  <w:color w:val="000000"/>
                  <w:sz w:val="24"/>
                  <w:szCs w:val="24"/>
                </w:rPr>
                <w:t xml:space="preserve">Moc wyjściowa : </w:t>
              </w:r>
              <w:r w:rsidR="00374FBE" w:rsidRPr="004906A9">
                <w:rPr>
                  <w:rFonts w:ascii="Times New Roman" w:hAnsi="Times New Roman" w:cs="Times New Roman"/>
                  <w:sz w:val="24"/>
                  <w:szCs w:val="24"/>
                </w:rPr>
                <w:t>   </w:t>
              </w:r>
            </w:hyperlink>
            <w:r w:rsidR="00374FBE" w:rsidRPr="004906A9">
              <w:rPr>
                <w:rFonts w:ascii="Times New Roman" w:hAnsi="Times New Roman" w:cs="Times New Roman"/>
                <w:sz w:val="24"/>
                <w:szCs w:val="24"/>
              </w:rPr>
              <w:t xml:space="preserve">min. </w:t>
            </w:r>
            <w:r w:rsidR="00374FBE" w:rsidRPr="004906A9">
              <w:rPr>
                <w:rFonts w:ascii="Times New Roman" w:hAnsi="Times New Roman" w:cs="Times New Roman"/>
                <w:color w:val="000000"/>
                <w:sz w:val="24"/>
                <w:szCs w:val="24"/>
              </w:rPr>
              <w:t>400W / 650 VA </w:t>
            </w:r>
          </w:p>
          <w:p w:rsidR="00374FBE" w:rsidRPr="004906A9" w:rsidRDefault="00A168E2" w:rsidP="00374FBE">
            <w:pPr>
              <w:numPr>
                <w:ilvl w:val="0"/>
                <w:numId w:val="10"/>
              </w:numPr>
              <w:tabs>
                <w:tab w:val="clear" w:pos="720"/>
              </w:tabs>
              <w:ind w:left="714" w:hanging="357"/>
              <w:rPr>
                <w:rFonts w:ascii="Times New Roman" w:hAnsi="Times New Roman" w:cs="Times New Roman"/>
                <w:color w:val="000000"/>
                <w:sz w:val="24"/>
                <w:szCs w:val="24"/>
              </w:rPr>
            </w:pPr>
            <w:hyperlink r:id="rId9" w:history="1">
              <w:r w:rsidR="00374FBE" w:rsidRPr="004906A9">
                <w:rPr>
                  <w:rFonts w:ascii="Times New Roman" w:hAnsi="Times New Roman" w:cs="Times New Roman"/>
                  <w:color w:val="000000"/>
                  <w:sz w:val="24"/>
                  <w:szCs w:val="24"/>
                </w:rPr>
                <w:t xml:space="preserve">Gniazda wyjściowe : </w:t>
              </w:r>
              <w:r w:rsidR="00374FBE" w:rsidRPr="004906A9">
                <w:rPr>
                  <w:rFonts w:ascii="Times New Roman" w:hAnsi="Times New Roman" w:cs="Times New Roman"/>
                  <w:sz w:val="24"/>
                  <w:szCs w:val="24"/>
                </w:rPr>
                <w:t>   </w:t>
              </w:r>
            </w:hyperlink>
            <w:r w:rsidR="00374FBE" w:rsidRPr="004906A9">
              <w:rPr>
                <w:rFonts w:ascii="Times New Roman" w:hAnsi="Times New Roman" w:cs="Times New Roman"/>
                <w:sz w:val="24"/>
                <w:szCs w:val="24"/>
              </w:rPr>
              <w:t xml:space="preserve">min. </w:t>
            </w:r>
            <w:r w:rsidR="00374FBE" w:rsidRPr="004906A9">
              <w:rPr>
                <w:rFonts w:ascii="Times New Roman" w:hAnsi="Times New Roman" w:cs="Times New Roman"/>
                <w:color w:val="000000"/>
                <w:sz w:val="24"/>
                <w:szCs w:val="24"/>
              </w:rPr>
              <w:t>3 IEC 320 C13 (Battery Backup), min. 1 IEC 320 C13 (Ochrona przeciw- przepięciowa); </w:t>
            </w:r>
          </w:p>
          <w:p w:rsidR="00374FBE" w:rsidRPr="004906A9" w:rsidRDefault="00A168E2" w:rsidP="00374FBE">
            <w:pPr>
              <w:numPr>
                <w:ilvl w:val="0"/>
                <w:numId w:val="10"/>
              </w:numPr>
              <w:spacing w:before="100" w:beforeAutospacing="1" w:after="100" w:afterAutospacing="1"/>
              <w:rPr>
                <w:rFonts w:ascii="Times New Roman" w:hAnsi="Times New Roman" w:cs="Times New Roman"/>
                <w:color w:val="000000"/>
                <w:sz w:val="24"/>
                <w:szCs w:val="24"/>
              </w:rPr>
            </w:pPr>
            <w:hyperlink r:id="rId10" w:history="1">
              <w:r w:rsidR="00374FBE" w:rsidRPr="004906A9">
                <w:rPr>
                  <w:rFonts w:ascii="Times New Roman" w:hAnsi="Times New Roman" w:cs="Times New Roman"/>
                  <w:color w:val="000000"/>
                  <w:sz w:val="24"/>
                  <w:szCs w:val="24"/>
                </w:rPr>
                <w:t>Zakres napięcia wejściowego w trybie podstawowym:</w:t>
              </w:r>
            </w:hyperlink>
            <w:r w:rsidR="00374FBE" w:rsidRPr="004906A9">
              <w:rPr>
                <w:rFonts w:ascii="Times New Roman" w:hAnsi="Times New Roman" w:cs="Times New Roman"/>
                <w:color w:val="000000"/>
                <w:sz w:val="24"/>
                <w:szCs w:val="24"/>
              </w:rPr>
              <w:t>180-260V </w:t>
            </w:r>
          </w:p>
          <w:p w:rsidR="00374FBE" w:rsidRPr="004906A9" w:rsidRDefault="00A168E2" w:rsidP="00374FBE">
            <w:pPr>
              <w:numPr>
                <w:ilvl w:val="0"/>
                <w:numId w:val="10"/>
              </w:numPr>
              <w:spacing w:before="100" w:beforeAutospacing="1" w:after="100" w:afterAutospacing="1"/>
              <w:rPr>
                <w:rFonts w:ascii="Times New Roman" w:hAnsi="Times New Roman" w:cs="Times New Roman"/>
                <w:color w:val="000000"/>
                <w:sz w:val="24"/>
                <w:szCs w:val="24"/>
              </w:rPr>
            </w:pPr>
            <w:hyperlink r:id="rId11" w:history="1">
              <w:r w:rsidR="00374FBE" w:rsidRPr="004906A9">
                <w:rPr>
                  <w:rFonts w:ascii="Times New Roman" w:hAnsi="Times New Roman" w:cs="Times New Roman"/>
                  <w:color w:val="000000"/>
                  <w:sz w:val="24"/>
                  <w:szCs w:val="24"/>
                </w:rPr>
                <w:t xml:space="preserve">Typ akumulatora : </w:t>
              </w:r>
              <w:r w:rsidR="00374FBE" w:rsidRPr="004906A9">
                <w:rPr>
                  <w:rFonts w:ascii="Times New Roman" w:hAnsi="Times New Roman" w:cs="Times New Roman"/>
                  <w:sz w:val="24"/>
                  <w:szCs w:val="24"/>
                </w:rPr>
                <w:t>   </w:t>
              </w:r>
            </w:hyperlink>
            <w:r w:rsidR="00374FBE" w:rsidRPr="004906A9">
              <w:rPr>
                <w:rFonts w:ascii="Times New Roman" w:hAnsi="Times New Roman" w:cs="Times New Roman"/>
                <w:color w:val="000000"/>
                <w:sz w:val="24"/>
                <w:szCs w:val="24"/>
              </w:rPr>
              <w:tab/>
              <w:t>bezobsługowe baterie ołowiowo-kwasowe </w:t>
            </w:r>
          </w:p>
          <w:p w:rsidR="00374FBE" w:rsidRPr="004906A9" w:rsidRDefault="00A168E2" w:rsidP="00374FBE">
            <w:pPr>
              <w:numPr>
                <w:ilvl w:val="0"/>
                <w:numId w:val="10"/>
              </w:numPr>
              <w:spacing w:before="100" w:beforeAutospacing="1" w:after="100" w:afterAutospacing="1"/>
              <w:rPr>
                <w:rFonts w:ascii="Times New Roman" w:hAnsi="Times New Roman" w:cs="Times New Roman"/>
                <w:color w:val="000000"/>
                <w:sz w:val="24"/>
                <w:szCs w:val="24"/>
              </w:rPr>
            </w:pPr>
            <w:hyperlink r:id="rId12" w:history="1">
              <w:r w:rsidR="00374FBE" w:rsidRPr="004906A9">
                <w:rPr>
                  <w:rFonts w:ascii="Times New Roman" w:hAnsi="Times New Roman" w:cs="Times New Roman"/>
                  <w:color w:val="000000"/>
                  <w:sz w:val="24"/>
                  <w:szCs w:val="24"/>
                </w:rPr>
                <w:t xml:space="preserve">Zestaw akumulatorów zamiennych (RBC) : </w:t>
              </w:r>
            </w:hyperlink>
            <w:hyperlink r:id="rId13" w:history="1">
              <w:r w:rsidR="00374FBE" w:rsidRPr="004906A9">
                <w:rPr>
                  <w:rFonts w:ascii="Times New Roman" w:hAnsi="Times New Roman" w:cs="Times New Roman"/>
                  <w:color w:val="000000"/>
                  <w:sz w:val="24"/>
                  <w:szCs w:val="24"/>
                </w:rPr>
                <w:t xml:space="preserve">RBC17 </w:t>
              </w:r>
            </w:hyperlink>
            <w:r w:rsidR="00374FBE" w:rsidRPr="004906A9">
              <w:rPr>
                <w:rFonts w:ascii="Times New Roman" w:hAnsi="Times New Roman" w:cs="Times New Roman"/>
                <w:color w:val="000000"/>
                <w:sz w:val="24"/>
                <w:szCs w:val="24"/>
              </w:rPr>
              <w:t> </w:t>
            </w:r>
          </w:p>
          <w:p w:rsidR="00374FBE" w:rsidRPr="004906A9" w:rsidRDefault="00A168E2" w:rsidP="00374FBE">
            <w:pPr>
              <w:numPr>
                <w:ilvl w:val="0"/>
                <w:numId w:val="10"/>
              </w:numPr>
              <w:spacing w:before="100" w:beforeAutospacing="1" w:after="100" w:afterAutospacing="1"/>
              <w:rPr>
                <w:rFonts w:ascii="Times New Roman" w:hAnsi="Times New Roman" w:cs="Times New Roman"/>
                <w:color w:val="000000"/>
                <w:sz w:val="24"/>
                <w:szCs w:val="24"/>
              </w:rPr>
            </w:pPr>
            <w:hyperlink r:id="rId14" w:history="1">
              <w:r w:rsidR="00374FBE" w:rsidRPr="004906A9">
                <w:rPr>
                  <w:rFonts w:ascii="Times New Roman" w:hAnsi="Times New Roman" w:cs="Times New Roman"/>
                  <w:color w:val="000000"/>
                  <w:sz w:val="24"/>
                  <w:szCs w:val="24"/>
                </w:rPr>
                <w:t xml:space="preserve">Ilość zestawów akum.zam. (RBC) : </w:t>
              </w:r>
              <w:r w:rsidR="00374FBE" w:rsidRPr="004906A9">
                <w:rPr>
                  <w:rFonts w:ascii="Times New Roman" w:hAnsi="Times New Roman" w:cs="Times New Roman"/>
                  <w:sz w:val="24"/>
                  <w:szCs w:val="24"/>
                </w:rPr>
                <w:t>   </w:t>
              </w:r>
            </w:hyperlink>
            <w:r w:rsidR="00374FBE" w:rsidRPr="004906A9">
              <w:rPr>
                <w:rFonts w:ascii="Times New Roman" w:hAnsi="Times New Roman" w:cs="Times New Roman"/>
                <w:color w:val="000000"/>
                <w:sz w:val="24"/>
                <w:szCs w:val="24"/>
              </w:rPr>
              <w:tab/>
              <w:t>1 - wbudowany </w:t>
            </w:r>
          </w:p>
          <w:p w:rsidR="00374FBE" w:rsidRPr="004906A9" w:rsidRDefault="00A168E2" w:rsidP="00374FBE">
            <w:pPr>
              <w:numPr>
                <w:ilvl w:val="0"/>
                <w:numId w:val="10"/>
              </w:numPr>
              <w:spacing w:before="100" w:beforeAutospacing="1" w:after="100" w:afterAutospacing="1"/>
              <w:rPr>
                <w:rFonts w:ascii="Times New Roman" w:hAnsi="Times New Roman" w:cs="Times New Roman"/>
                <w:color w:val="000000"/>
                <w:sz w:val="24"/>
                <w:szCs w:val="24"/>
              </w:rPr>
            </w:pPr>
            <w:hyperlink r:id="rId15" w:history="1">
              <w:r w:rsidR="00374FBE" w:rsidRPr="004906A9">
                <w:rPr>
                  <w:rFonts w:ascii="Times New Roman" w:hAnsi="Times New Roman" w:cs="Times New Roman"/>
                  <w:color w:val="000000"/>
                  <w:sz w:val="24"/>
                  <w:szCs w:val="24"/>
                </w:rPr>
                <w:t xml:space="preserve">Typowy czas podtrzymania przy obciążeniu 50% : </w:t>
              </w:r>
            </w:hyperlink>
            <w:r w:rsidR="00374FBE" w:rsidRPr="004906A9">
              <w:rPr>
                <w:rFonts w:ascii="Times New Roman" w:hAnsi="Times New Roman" w:cs="Times New Roman"/>
                <w:sz w:val="24"/>
                <w:szCs w:val="24"/>
              </w:rPr>
              <w:t xml:space="preserve">min. </w:t>
            </w:r>
            <w:r w:rsidR="00374FBE" w:rsidRPr="004906A9">
              <w:rPr>
                <w:rFonts w:ascii="Times New Roman" w:hAnsi="Times New Roman" w:cs="Times New Roman"/>
                <w:color w:val="000000"/>
                <w:sz w:val="24"/>
                <w:szCs w:val="24"/>
              </w:rPr>
              <w:t>11.4 minuty (200 W) </w:t>
            </w:r>
          </w:p>
          <w:p w:rsidR="00374FBE" w:rsidRPr="004906A9" w:rsidRDefault="00A168E2" w:rsidP="00374FBE">
            <w:pPr>
              <w:numPr>
                <w:ilvl w:val="0"/>
                <w:numId w:val="10"/>
              </w:numPr>
              <w:spacing w:before="100" w:beforeAutospacing="1" w:after="100" w:afterAutospacing="1"/>
              <w:rPr>
                <w:rFonts w:ascii="Times New Roman" w:hAnsi="Times New Roman" w:cs="Times New Roman"/>
                <w:color w:val="000000"/>
                <w:sz w:val="24"/>
                <w:szCs w:val="24"/>
              </w:rPr>
            </w:pPr>
            <w:hyperlink r:id="rId16" w:history="1">
              <w:r w:rsidR="00374FBE" w:rsidRPr="004906A9">
                <w:rPr>
                  <w:rFonts w:ascii="Times New Roman" w:hAnsi="Times New Roman" w:cs="Times New Roman"/>
                  <w:color w:val="000000"/>
                  <w:sz w:val="24"/>
                  <w:szCs w:val="24"/>
                </w:rPr>
                <w:t>Typowy czas podtrzymania przy obciążeniu 100% :</w:t>
              </w:r>
            </w:hyperlink>
            <w:r w:rsidR="00374FBE" w:rsidRPr="004906A9">
              <w:rPr>
                <w:rFonts w:ascii="Times New Roman" w:hAnsi="Times New Roman" w:cs="Times New Roman"/>
                <w:sz w:val="24"/>
                <w:szCs w:val="24"/>
              </w:rPr>
              <w:t xml:space="preserve"> min. </w:t>
            </w:r>
            <w:r w:rsidR="00374FBE" w:rsidRPr="004906A9">
              <w:rPr>
                <w:rFonts w:ascii="Times New Roman" w:hAnsi="Times New Roman" w:cs="Times New Roman"/>
                <w:color w:val="000000"/>
                <w:sz w:val="24"/>
                <w:szCs w:val="24"/>
              </w:rPr>
              <w:t>2.4 minuty (400 W) </w:t>
            </w:r>
          </w:p>
          <w:p w:rsidR="00374FBE" w:rsidRPr="004906A9" w:rsidRDefault="00A168E2" w:rsidP="00374FBE">
            <w:pPr>
              <w:numPr>
                <w:ilvl w:val="0"/>
                <w:numId w:val="10"/>
              </w:numPr>
              <w:spacing w:before="100" w:beforeAutospacing="1" w:after="100" w:afterAutospacing="1"/>
              <w:rPr>
                <w:rFonts w:ascii="Times New Roman" w:hAnsi="Times New Roman" w:cs="Times New Roman"/>
                <w:color w:val="000000"/>
                <w:sz w:val="24"/>
                <w:szCs w:val="24"/>
              </w:rPr>
            </w:pPr>
            <w:hyperlink r:id="rId17" w:history="1">
              <w:r w:rsidR="00374FBE" w:rsidRPr="004906A9">
                <w:rPr>
                  <w:rFonts w:ascii="Times New Roman" w:hAnsi="Times New Roman" w:cs="Times New Roman"/>
                  <w:color w:val="000000"/>
                  <w:sz w:val="24"/>
                  <w:szCs w:val="24"/>
                </w:rPr>
                <w:t xml:space="preserve">Port komunikacyjny : </w:t>
              </w:r>
              <w:r w:rsidR="00374FBE" w:rsidRPr="004906A9">
                <w:rPr>
                  <w:rFonts w:ascii="Times New Roman" w:hAnsi="Times New Roman" w:cs="Times New Roman"/>
                  <w:sz w:val="24"/>
                  <w:szCs w:val="24"/>
                </w:rPr>
                <w:t>   </w:t>
              </w:r>
            </w:hyperlink>
            <w:r w:rsidR="00EB03D3">
              <w:rPr>
                <w:rFonts w:ascii="Times New Roman" w:hAnsi="Times New Roman" w:cs="Times New Roman"/>
                <w:sz w:val="24"/>
                <w:szCs w:val="24"/>
              </w:rPr>
              <w:t xml:space="preserve">min. </w:t>
            </w:r>
            <w:r w:rsidR="00374FBE" w:rsidRPr="004906A9">
              <w:rPr>
                <w:rFonts w:ascii="Times New Roman" w:hAnsi="Times New Roman" w:cs="Times New Roman"/>
                <w:color w:val="000000"/>
                <w:sz w:val="24"/>
                <w:szCs w:val="24"/>
              </w:rPr>
              <w:t>USB </w:t>
            </w:r>
          </w:p>
          <w:p w:rsidR="00374FBE" w:rsidRPr="004906A9" w:rsidRDefault="00A168E2" w:rsidP="00374FBE">
            <w:pPr>
              <w:numPr>
                <w:ilvl w:val="0"/>
                <w:numId w:val="10"/>
              </w:numPr>
              <w:spacing w:before="100" w:beforeAutospacing="1" w:after="100" w:afterAutospacing="1"/>
              <w:rPr>
                <w:rFonts w:ascii="Times New Roman" w:hAnsi="Times New Roman" w:cs="Times New Roman"/>
                <w:color w:val="000000"/>
                <w:sz w:val="24"/>
                <w:szCs w:val="24"/>
              </w:rPr>
            </w:pPr>
            <w:hyperlink r:id="rId18" w:history="1">
              <w:r w:rsidR="00374FBE" w:rsidRPr="004906A9">
                <w:rPr>
                  <w:rFonts w:ascii="Times New Roman" w:hAnsi="Times New Roman" w:cs="Times New Roman"/>
                  <w:color w:val="000000"/>
                  <w:sz w:val="24"/>
                  <w:szCs w:val="24"/>
                </w:rPr>
                <w:t>Znamionowa energia przepięcia:</w:t>
              </w:r>
              <w:r w:rsidR="00374FBE" w:rsidRPr="004906A9">
                <w:rPr>
                  <w:rFonts w:ascii="Times New Roman" w:hAnsi="Times New Roman" w:cs="Times New Roman"/>
                  <w:sz w:val="24"/>
                  <w:szCs w:val="24"/>
                </w:rPr>
                <w:t> </w:t>
              </w:r>
            </w:hyperlink>
            <w:r w:rsidR="00374FBE" w:rsidRPr="004906A9">
              <w:rPr>
                <w:rFonts w:ascii="Times New Roman" w:hAnsi="Times New Roman" w:cs="Times New Roman"/>
                <w:sz w:val="24"/>
                <w:szCs w:val="24"/>
              </w:rPr>
              <w:t xml:space="preserve"> min. </w:t>
            </w:r>
            <w:r w:rsidR="00374FBE" w:rsidRPr="004906A9">
              <w:rPr>
                <w:rFonts w:ascii="Times New Roman" w:hAnsi="Times New Roman" w:cs="Times New Roman"/>
                <w:color w:val="000000"/>
                <w:sz w:val="24"/>
                <w:szCs w:val="24"/>
              </w:rPr>
              <w:t>310 J </w:t>
            </w:r>
          </w:p>
          <w:p w:rsidR="00374FBE" w:rsidRPr="004906A9" w:rsidRDefault="00A168E2" w:rsidP="00374FBE">
            <w:pPr>
              <w:numPr>
                <w:ilvl w:val="0"/>
                <w:numId w:val="10"/>
              </w:numPr>
              <w:spacing w:before="100" w:beforeAutospacing="1" w:after="100" w:afterAutospacing="1"/>
              <w:rPr>
                <w:rFonts w:ascii="Times New Roman" w:hAnsi="Times New Roman" w:cs="Times New Roman"/>
                <w:color w:val="000000"/>
                <w:sz w:val="24"/>
                <w:szCs w:val="24"/>
              </w:rPr>
            </w:pPr>
            <w:hyperlink r:id="rId19" w:history="1">
              <w:r w:rsidR="00374FBE" w:rsidRPr="004906A9">
                <w:rPr>
                  <w:rFonts w:ascii="Times New Roman" w:hAnsi="Times New Roman" w:cs="Times New Roman"/>
                  <w:color w:val="000000"/>
                  <w:sz w:val="24"/>
                  <w:szCs w:val="24"/>
                </w:rPr>
                <w:t>Ochrona linii danych :</w:t>
              </w:r>
            </w:hyperlink>
            <w:r w:rsidR="00374FBE" w:rsidRPr="004906A9">
              <w:rPr>
                <w:rFonts w:ascii="Times New Roman" w:hAnsi="Times New Roman" w:cs="Times New Roman"/>
                <w:color w:val="000000"/>
                <w:sz w:val="24"/>
                <w:szCs w:val="24"/>
              </w:rPr>
              <w:tab/>
              <w:t>RJ-45 ochrona linii modem/faks (dwużyłowa linia) </w:t>
            </w:r>
          </w:p>
          <w:p w:rsidR="00374FBE" w:rsidRPr="004906A9" w:rsidRDefault="00A168E2" w:rsidP="00374FBE">
            <w:pPr>
              <w:numPr>
                <w:ilvl w:val="0"/>
                <w:numId w:val="10"/>
              </w:numPr>
              <w:spacing w:before="100" w:beforeAutospacing="1" w:after="100" w:afterAutospacing="1"/>
              <w:rPr>
                <w:rFonts w:ascii="Times New Roman" w:hAnsi="Times New Roman" w:cs="Times New Roman"/>
                <w:color w:val="000000"/>
                <w:sz w:val="24"/>
                <w:szCs w:val="24"/>
              </w:rPr>
            </w:pPr>
            <w:hyperlink r:id="rId20" w:history="1">
              <w:r w:rsidR="00374FBE" w:rsidRPr="004906A9">
                <w:rPr>
                  <w:rFonts w:ascii="Times New Roman" w:hAnsi="Times New Roman" w:cs="Times New Roman"/>
                  <w:color w:val="000000"/>
                  <w:sz w:val="24"/>
                  <w:szCs w:val="24"/>
                </w:rPr>
                <w:t xml:space="preserve">Zasada działania : </w:t>
              </w:r>
              <w:r w:rsidR="00374FBE" w:rsidRPr="004906A9">
                <w:rPr>
                  <w:rFonts w:ascii="Times New Roman" w:hAnsi="Times New Roman" w:cs="Times New Roman"/>
                  <w:sz w:val="24"/>
                  <w:szCs w:val="24"/>
                </w:rPr>
                <w:t>   </w:t>
              </w:r>
            </w:hyperlink>
            <w:r w:rsidR="00374FBE" w:rsidRPr="004906A9">
              <w:rPr>
                <w:rFonts w:ascii="Times New Roman" w:hAnsi="Times New Roman" w:cs="Times New Roman"/>
                <w:color w:val="000000"/>
                <w:sz w:val="24"/>
                <w:szCs w:val="24"/>
              </w:rPr>
              <w:t>off-line (standby) </w:t>
            </w:r>
          </w:p>
          <w:p w:rsidR="00374FBE" w:rsidRPr="004906A9" w:rsidRDefault="00A168E2" w:rsidP="00374FBE">
            <w:pPr>
              <w:numPr>
                <w:ilvl w:val="0"/>
                <w:numId w:val="10"/>
              </w:numPr>
              <w:rPr>
                <w:rFonts w:ascii="Times New Roman" w:hAnsi="Times New Roman" w:cs="Times New Roman"/>
                <w:color w:val="000000"/>
                <w:sz w:val="24"/>
                <w:szCs w:val="24"/>
              </w:rPr>
            </w:pPr>
            <w:hyperlink r:id="rId21" w:history="1">
              <w:r w:rsidR="00374FBE" w:rsidRPr="004906A9">
                <w:rPr>
                  <w:rFonts w:ascii="Times New Roman" w:hAnsi="Times New Roman" w:cs="Times New Roman"/>
                  <w:color w:val="000000"/>
                  <w:sz w:val="24"/>
                  <w:szCs w:val="24"/>
                </w:rPr>
                <w:t xml:space="preserve">Montaż/Obudowa : </w:t>
              </w:r>
              <w:r w:rsidR="00374FBE" w:rsidRPr="004906A9">
                <w:rPr>
                  <w:rFonts w:ascii="Times New Roman" w:hAnsi="Times New Roman" w:cs="Times New Roman"/>
                  <w:sz w:val="24"/>
                  <w:szCs w:val="24"/>
                </w:rPr>
                <w:t> </w:t>
              </w:r>
            </w:hyperlink>
            <w:r w:rsidR="00374FBE" w:rsidRPr="004906A9">
              <w:rPr>
                <w:rFonts w:ascii="Times New Roman" w:hAnsi="Times New Roman" w:cs="Times New Roman"/>
                <w:color w:val="000000"/>
                <w:sz w:val="24"/>
                <w:szCs w:val="24"/>
              </w:rPr>
              <w:tab/>
              <w:t>wolnostojąca </w:t>
            </w:r>
          </w:p>
          <w:p w:rsidR="00374FBE" w:rsidRPr="004906A9" w:rsidRDefault="00374FBE" w:rsidP="00374FBE">
            <w:pPr>
              <w:numPr>
                <w:ilvl w:val="0"/>
                <w:numId w:val="10"/>
              </w:numPr>
              <w:rPr>
                <w:rFonts w:ascii="Times New Roman" w:hAnsi="Times New Roman" w:cs="Times New Roman"/>
                <w:color w:val="000000"/>
                <w:sz w:val="24"/>
                <w:szCs w:val="24"/>
              </w:rPr>
            </w:pPr>
            <w:r w:rsidRPr="004906A9">
              <w:rPr>
                <w:rFonts w:ascii="Times New Roman" w:hAnsi="Times New Roman" w:cs="Times New Roman"/>
                <w:color w:val="000000"/>
                <w:sz w:val="24"/>
                <w:szCs w:val="24"/>
              </w:rPr>
              <w:t xml:space="preserve">Gwarancja:  min. </w:t>
            </w:r>
            <w:r w:rsidR="00CA0C13">
              <w:rPr>
                <w:rFonts w:ascii="Times New Roman" w:hAnsi="Times New Roman" w:cs="Times New Roman"/>
                <w:sz w:val="24"/>
                <w:szCs w:val="24"/>
              </w:rPr>
              <w:t>24</w:t>
            </w:r>
            <w:r w:rsidR="008C64D9">
              <w:rPr>
                <w:rFonts w:ascii="Times New Roman" w:hAnsi="Times New Roman" w:cs="Times New Roman"/>
                <w:sz w:val="24"/>
                <w:szCs w:val="24"/>
              </w:rPr>
              <w:t xml:space="preserve"> </w:t>
            </w:r>
            <w:r w:rsidR="00767BC7">
              <w:rPr>
                <w:rFonts w:ascii="Times New Roman" w:hAnsi="Times New Roman" w:cs="Times New Roman"/>
                <w:sz w:val="24"/>
                <w:szCs w:val="24"/>
              </w:rPr>
              <w:t>miesiące</w:t>
            </w:r>
          </w:p>
        </w:tc>
        <w:tc>
          <w:tcPr>
            <w:tcW w:w="958" w:type="dxa"/>
          </w:tcPr>
          <w:p w:rsidR="00374FBE" w:rsidRPr="004906A9" w:rsidRDefault="00374FBE" w:rsidP="00374FBE">
            <w:pPr>
              <w:rPr>
                <w:rFonts w:ascii="Times New Roman" w:hAnsi="Times New Roman" w:cs="Times New Roman"/>
                <w:sz w:val="24"/>
                <w:szCs w:val="24"/>
              </w:rPr>
            </w:pPr>
            <w:r w:rsidRPr="004906A9">
              <w:rPr>
                <w:rFonts w:ascii="Times New Roman" w:hAnsi="Times New Roman" w:cs="Times New Roman"/>
                <w:sz w:val="24"/>
                <w:szCs w:val="24"/>
              </w:rPr>
              <w:lastRenderedPageBreak/>
              <w:t>8 szt.</w:t>
            </w:r>
          </w:p>
        </w:tc>
      </w:tr>
      <w:tr w:rsidR="00374FBE" w:rsidRPr="004906A9" w:rsidTr="00653FFE">
        <w:tc>
          <w:tcPr>
            <w:tcW w:w="1066" w:type="dxa"/>
          </w:tcPr>
          <w:p w:rsidR="00374FBE" w:rsidRPr="004906A9" w:rsidRDefault="00374FBE" w:rsidP="00374FBE">
            <w:pPr>
              <w:pStyle w:val="Akapitzlist"/>
              <w:numPr>
                <w:ilvl w:val="0"/>
                <w:numId w:val="16"/>
              </w:numPr>
              <w:rPr>
                <w:rFonts w:ascii="Times New Roman" w:hAnsi="Times New Roman" w:cs="Times New Roman"/>
                <w:sz w:val="24"/>
                <w:szCs w:val="24"/>
              </w:rPr>
            </w:pPr>
          </w:p>
        </w:tc>
        <w:tc>
          <w:tcPr>
            <w:tcW w:w="2893" w:type="dxa"/>
          </w:tcPr>
          <w:p w:rsidR="00374FBE" w:rsidRPr="004906A9" w:rsidRDefault="00374FBE" w:rsidP="00374FBE">
            <w:pPr>
              <w:rPr>
                <w:rFonts w:ascii="Times New Roman" w:hAnsi="Times New Roman" w:cs="Times New Roman"/>
                <w:sz w:val="24"/>
                <w:szCs w:val="24"/>
              </w:rPr>
            </w:pPr>
            <w:r w:rsidRPr="004906A9">
              <w:rPr>
                <w:rFonts w:ascii="Times New Roman" w:hAnsi="Times New Roman" w:cs="Times New Roman"/>
                <w:sz w:val="24"/>
                <w:szCs w:val="24"/>
              </w:rPr>
              <w:t>Wymienny moduł bateryjny do UPS</w:t>
            </w:r>
          </w:p>
        </w:tc>
        <w:tc>
          <w:tcPr>
            <w:tcW w:w="9077" w:type="dxa"/>
          </w:tcPr>
          <w:p w:rsidR="00374FBE" w:rsidRPr="004906A9" w:rsidRDefault="00374FBE" w:rsidP="00374FBE">
            <w:pPr>
              <w:pStyle w:val="Akapitzlist"/>
              <w:numPr>
                <w:ilvl w:val="0"/>
                <w:numId w:val="8"/>
              </w:numPr>
              <w:rPr>
                <w:rFonts w:ascii="Times New Roman" w:hAnsi="Times New Roman" w:cs="Times New Roman"/>
                <w:sz w:val="24"/>
                <w:szCs w:val="24"/>
              </w:rPr>
            </w:pPr>
            <w:r w:rsidRPr="004906A9">
              <w:rPr>
                <w:rFonts w:ascii="Times New Roman" w:hAnsi="Times New Roman" w:cs="Times New Roman"/>
                <w:sz w:val="24"/>
                <w:szCs w:val="24"/>
              </w:rPr>
              <w:t>Kompatybilny z zasilaczem awaryjnym APC 650 Back UPS CS</w:t>
            </w:r>
          </w:p>
          <w:p w:rsidR="00543A39" w:rsidRPr="00543A39" w:rsidRDefault="00543A39" w:rsidP="00543A39">
            <w:pPr>
              <w:pStyle w:val="Akapitzlist"/>
              <w:numPr>
                <w:ilvl w:val="0"/>
                <w:numId w:val="8"/>
              </w:numPr>
              <w:rPr>
                <w:rFonts w:ascii="Times New Roman" w:hAnsi="Times New Roman" w:cs="Times New Roman"/>
                <w:sz w:val="24"/>
                <w:szCs w:val="24"/>
              </w:rPr>
            </w:pPr>
            <w:r w:rsidRPr="00543A39">
              <w:rPr>
                <w:rFonts w:ascii="Times New Roman" w:hAnsi="Times New Roman" w:cs="Times New Roman"/>
                <w:sz w:val="24"/>
                <w:szCs w:val="24"/>
              </w:rPr>
              <w:t>Napięcie: 12V</w:t>
            </w:r>
          </w:p>
          <w:p w:rsidR="00543A39" w:rsidRDefault="00543A39" w:rsidP="00543A39">
            <w:pPr>
              <w:pStyle w:val="Akapitzlist"/>
              <w:numPr>
                <w:ilvl w:val="0"/>
                <w:numId w:val="8"/>
              </w:numPr>
              <w:rPr>
                <w:rFonts w:ascii="Times New Roman" w:hAnsi="Times New Roman" w:cs="Times New Roman"/>
                <w:sz w:val="24"/>
                <w:szCs w:val="24"/>
              </w:rPr>
            </w:pPr>
            <w:r w:rsidRPr="00543A39">
              <w:rPr>
                <w:rFonts w:ascii="Times New Roman" w:hAnsi="Times New Roman" w:cs="Times New Roman"/>
                <w:sz w:val="24"/>
                <w:szCs w:val="24"/>
              </w:rPr>
              <w:t>Pojemność: min. 7,2Ah</w:t>
            </w:r>
          </w:p>
          <w:p w:rsidR="00374FBE" w:rsidRPr="004906A9" w:rsidRDefault="00543A39" w:rsidP="00374FBE">
            <w:pPr>
              <w:pStyle w:val="Akapitzlist"/>
              <w:numPr>
                <w:ilvl w:val="0"/>
                <w:numId w:val="8"/>
              </w:numPr>
              <w:rPr>
                <w:rFonts w:ascii="Times New Roman" w:hAnsi="Times New Roman" w:cs="Times New Roman"/>
                <w:sz w:val="24"/>
                <w:szCs w:val="24"/>
              </w:rPr>
            </w:pPr>
            <w:r>
              <w:rPr>
                <w:rFonts w:ascii="Times New Roman" w:hAnsi="Times New Roman" w:cs="Times New Roman"/>
                <w:sz w:val="24"/>
                <w:szCs w:val="24"/>
              </w:rPr>
              <w:t>G</w:t>
            </w:r>
            <w:r w:rsidR="00374FBE" w:rsidRPr="004906A9">
              <w:rPr>
                <w:rFonts w:ascii="Times New Roman" w:hAnsi="Times New Roman" w:cs="Times New Roman"/>
                <w:sz w:val="24"/>
                <w:szCs w:val="24"/>
              </w:rPr>
              <w:t>warancj</w:t>
            </w:r>
            <w:r>
              <w:rPr>
                <w:rFonts w:ascii="Times New Roman" w:hAnsi="Times New Roman" w:cs="Times New Roman"/>
                <w:sz w:val="24"/>
                <w:szCs w:val="24"/>
              </w:rPr>
              <w:t>a</w:t>
            </w:r>
            <w:r w:rsidR="00374FBE" w:rsidRPr="004906A9">
              <w:rPr>
                <w:rFonts w:ascii="Times New Roman" w:hAnsi="Times New Roman" w:cs="Times New Roman"/>
                <w:sz w:val="24"/>
                <w:szCs w:val="24"/>
              </w:rPr>
              <w:t xml:space="preserve">: min. </w:t>
            </w:r>
            <w:r w:rsidR="00B85043">
              <w:rPr>
                <w:rFonts w:ascii="Times New Roman" w:hAnsi="Times New Roman" w:cs="Times New Roman"/>
                <w:sz w:val="24"/>
                <w:szCs w:val="24"/>
              </w:rPr>
              <w:t>24</w:t>
            </w:r>
            <w:r w:rsidR="00767BC7">
              <w:rPr>
                <w:rFonts w:ascii="Times New Roman" w:hAnsi="Times New Roman" w:cs="Times New Roman"/>
                <w:sz w:val="24"/>
                <w:szCs w:val="24"/>
              </w:rPr>
              <w:t xml:space="preserve"> miesi</w:t>
            </w:r>
            <w:r w:rsidR="00B85043">
              <w:rPr>
                <w:rFonts w:ascii="Times New Roman" w:hAnsi="Times New Roman" w:cs="Times New Roman"/>
                <w:sz w:val="24"/>
                <w:szCs w:val="24"/>
              </w:rPr>
              <w:t>ące</w:t>
            </w:r>
          </w:p>
        </w:tc>
        <w:tc>
          <w:tcPr>
            <w:tcW w:w="958" w:type="dxa"/>
          </w:tcPr>
          <w:p w:rsidR="00374FBE" w:rsidRPr="004906A9" w:rsidRDefault="00374FBE" w:rsidP="00374FBE">
            <w:pPr>
              <w:rPr>
                <w:rFonts w:ascii="Times New Roman" w:hAnsi="Times New Roman" w:cs="Times New Roman"/>
                <w:sz w:val="24"/>
                <w:szCs w:val="24"/>
              </w:rPr>
            </w:pPr>
            <w:r w:rsidRPr="004906A9">
              <w:rPr>
                <w:rFonts w:ascii="Times New Roman" w:hAnsi="Times New Roman" w:cs="Times New Roman"/>
                <w:sz w:val="24"/>
                <w:szCs w:val="24"/>
              </w:rPr>
              <w:t>10 szt.</w:t>
            </w:r>
          </w:p>
        </w:tc>
      </w:tr>
      <w:tr w:rsidR="00374FBE" w:rsidRPr="004906A9" w:rsidTr="00653FFE">
        <w:tc>
          <w:tcPr>
            <w:tcW w:w="1066" w:type="dxa"/>
          </w:tcPr>
          <w:p w:rsidR="00374FBE" w:rsidRPr="004906A9" w:rsidRDefault="00374FBE" w:rsidP="00374FBE">
            <w:pPr>
              <w:pStyle w:val="Akapitzlist"/>
              <w:numPr>
                <w:ilvl w:val="0"/>
                <w:numId w:val="16"/>
              </w:numPr>
              <w:rPr>
                <w:rFonts w:ascii="Times New Roman" w:hAnsi="Times New Roman" w:cs="Times New Roman"/>
                <w:sz w:val="24"/>
                <w:szCs w:val="24"/>
              </w:rPr>
            </w:pPr>
          </w:p>
        </w:tc>
        <w:tc>
          <w:tcPr>
            <w:tcW w:w="2893" w:type="dxa"/>
          </w:tcPr>
          <w:p w:rsidR="00374FBE" w:rsidRPr="004906A9" w:rsidRDefault="00374FBE" w:rsidP="00374FBE">
            <w:pPr>
              <w:rPr>
                <w:rFonts w:ascii="Times New Roman" w:hAnsi="Times New Roman" w:cs="Times New Roman"/>
                <w:sz w:val="24"/>
                <w:szCs w:val="24"/>
              </w:rPr>
            </w:pPr>
            <w:r w:rsidRPr="004906A9">
              <w:rPr>
                <w:rFonts w:ascii="Times New Roman" w:hAnsi="Times New Roman" w:cs="Times New Roman"/>
                <w:sz w:val="24"/>
                <w:szCs w:val="24"/>
              </w:rPr>
              <w:t>Kaseta RDX min. 500 GB do napędów RDX</w:t>
            </w:r>
          </w:p>
        </w:tc>
        <w:tc>
          <w:tcPr>
            <w:tcW w:w="9077" w:type="dxa"/>
          </w:tcPr>
          <w:p w:rsidR="00374FBE" w:rsidRPr="004906A9" w:rsidRDefault="00374FBE" w:rsidP="00374FBE">
            <w:pPr>
              <w:pStyle w:val="Akapitzlist"/>
              <w:numPr>
                <w:ilvl w:val="0"/>
                <w:numId w:val="11"/>
              </w:numPr>
              <w:rPr>
                <w:rFonts w:ascii="Times New Roman" w:hAnsi="Times New Roman" w:cs="Times New Roman"/>
                <w:sz w:val="24"/>
                <w:szCs w:val="24"/>
              </w:rPr>
            </w:pPr>
            <w:r w:rsidRPr="004906A9">
              <w:rPr>
                <w:rFonts w:ascii="Times New Roman" w:hAnsi="Times New Roman" w:cs="Times New Roman"/>
                <w:sz w:val="24"/>
                <w:szCs w:val="24"/>
              </w:rPr>
              <w:t>Pojemność bez kompresji: 500  GB</w:t>
            </w:r>
          </w:p>
          <w:p w:rsidR="00374FBE" w:rsidRPr="004906A9" w:rsidRDefault="00374FBE" w:rsidP="00374FBE">
            <w:pPr>
              <w:pStyle w:val="Akapitzlist"/>
              <w:numPr>
                <w:ilvl w:val="0"/>
                <w:numId w:val="11"/>
              </w:numPr>
              <w:rPr>
                <w:rFonts w:ascii="Times New Roman" w:hAnsi="Times New Roman" w:cs="Times New Roman"/>
                <w:sz w:val="24"/>
                <w:szCs w:val="24"/>
              </w:rPr>
            </w:pPr>
            <w:r w:rsidRPr="004906A9">
              <w:rPr>
                <w:rFonts w:ascii="Times New Roman" w:hAnsi="Times New Roman" w:cs="Times New Roman"/>
                <w:sz w:val="24"/>
                <w:szCs w:val="24"/>
              </w:rPr>
              <w:t>Technologia: RDX</w:t>
            </w:r>
          </w:p>
          <w:p w:rsidR="00374FBE" w:rsidRPr="004906A9" w:rsidRDefault="00374FBE" w:rsidP="00374FBE">
            <w:pPr>
              <w:pStyle w:val="Akapitzlist"/>
              <w:numPr>
                <w:ilvl w:val="0"/>
                <w:numId w:val="11"/>
              </w:numPr>
              <w:rPr>
                <w:rFonts w:ascii="Times New Roman" w:hAnsi="Times New Roman" w:cs="Times New Roman"/>
                <w:sz w:val="24"/>
                <w:szCs w:val="24"/>
              </w:rPr>
            </w:pPr>
            <w:r w:rsidRPr="004906A9">
              <w:rPr>
                <w:rFonts w:ascii="Times New Roman" w:hAnsi="Times New Roman" w:cs="Times New Roman"/>
                <w:sz w:val="24"/>
                <w:szCs w:val="24"/>
              </w:rPr>
              <w:t xml:space="preserve">Gwarancja: min. </w:t>
            </w:r>
            <w:r w:rsidR="007F6974">
              <w:rPr>
                <w:rFonts w:ascii="Times New Roman" w:hAnsi="Times New Roman" w:cs="Times New Roman"/>
                <w:sz w:val="24"/>
                <w:szCs w:val="24"/>
              </w:rPr>
              <w:t>24</w:t>
            </w:r>
            <w:r w:rsidRPr="004906A9">
              <w:rPr>
                <w:rFonts w:ascii="Times New Roman" w:hAnsi="Times New Roman" w:cs="Times New Roman"/>
                <w:sz w:val="24"/>
                <w:szCs w:val="24"/>
              </w:rPr>
              <w:t xml:space="preserve"> miesięcy</w:t>
            </w:r>
          </w:p>
        </w:tc>
        <w:tc>
          <w:tcPr>
            <w:tcW w:w="958" w:type="dxa"/>
          </w:tcPr>
          <w:p w:rsidR="00374FBE" w:rsidRPr="004906A9" w:rsidRDefault="00374FBE" w:rsidP="00374FBE">
            <w:pPr>
              <w:rPr>
                <w:rFonts w:ascii="Times New Roman" w:hAnsi="Times New Roman" w:cs="Times New Roman"/>
                <w:sz w:val="24"/>
                <w:szCs w:val="24"/>
              </w:rPr>
            </w:pPr>
            <w:r w:rsidRPr="004906A9">
              <w:rPr>
                <w:rFonts w:ascii="Times New Roman" w:hAnsi="Times New Roman" w:cs="Times New Roman"/>
                <w:sz w:val="24"/>
                <w:szCs w:val="24"/>
              </w:rPr>
              <w:t>5 szt.</w:t>
            </w:r>
          </w:p>
        </w:tc>
      </w:tr>
      <w:tr w:rsidR="00374FBE" w:rsidRPr="004906A9" w:rsidTr="00653FFE">
        <w:tc>
          <w:tcPr>
            <w:tcW w:w="1066" w:type="dxa"/>
          </w:tcPr>
          <w:p w:rsidR="00374FBE" w:rsidRPr="004906A9" w:rsidRDefault="00374FBE" w:rsidP="00374FBE">
            <w:pPr>
              <w:pStyle w:val="Akapitzlist"/>
              <w:numPr>
                <w:ilvl w:val="0"/>
                <w:numId w:val="16"/>
              </w:numPr>
              <w:rPr>
                <w:rFonts w:ascii="Times New Roman" w:hAnsi="Times New Roman" w:cs="Times New Roman"/>
                <w:sz w:val="24"/>
                <w:szCs w:val="24"/>
              </w:rPr>
            </w:pPr>
          </w:p>
        </w:tc>
        <w:tc>
          <w:tcPr>
            <w:tcW w:w="2893" w:type="dxa"/>
          </w:tcPr>
          <w:p w:rsidR="00374FBE" w:rsidRPr="004906A9" w:rsidRDefault="00374FBE" w:rsidP="00374FBE">
            <w:pPr>
              <w:rPr>
                <w:rFonts w:ascii="Times New Roman" w:hAnsi="Times New Roman" w:cs="Times New Roman"/>
                <w:sz w:val="24"/>
                <w:szCs w:val="24"/>
              </w:rPr>
            </w:pPr>
            <w:r w:rsidRPr="004906A9">
              <w:rPr>
                <w:rFonts w:ascii="Times New Roman" w:hAnsi="Times New Roman" w:cs="Times New Roman"/>
                <w:sz w:val="24"/>
                <w:szCs w:val="24"/>
              </w:rPr>
              <w:t>Kaseta RDX min. 2 TB do napędów RDX</w:t>
            </w:r>
          </w:p>
        </w:tc>
        <w:tc>
          <w:tcPr>
            <w:tcW w:w="9077" w:type="dxa"/>
          </w:tcPr>
          <w:p w:rsidR="00374FBE" w:rsidRPr="004906A9" w:rsidRDefault="00374FBE" w:rsidP="00374FBE">
            <w:pPr>
              <w:pStyle w:val="Akapitzlist"/>
              <w:numPr>
                <w:ilvl w:val="0"/>
                <w:numId w:val="12"/>
              </w:numPr>
              <w:rPr>
                <w:rFonts w:ascii="Times New Roman" w:hAnsi="Times New Roman" w:cs="Times New Roman"/>
                <w:sz w:val="24"/>
                <w:szCs w:val="24"/>
              </w:rPr>
            </w:pPr>
            <w:r w:rsidRPr="004906A9">
              <w:rPr>
                <w:rFonts w:ascii="Times New Roman" w:hAnsi="Times New Roman" w:cs="Times New Roman"/>
                <w:sz w:val="24"/>
                <w:szCs w:val="24"/>
              </w:rPr>
              <w:t>Pojemność bez kompresji: 2000  GB</w:t>
            </w:r>
          </w:p>
          <w:p w:rsidR="00374FBE" w:rsidRPr="004906A9" w:rsidRDefault="00374FBE" w:rsidP="00374FBE">
            <w:pPr>
              <w:pStyle w:val="Akapitzlist"/>
              <w:numPr>
                <w:ilvl w:val="0"/>
                <w:numId w:val="12"/>
              </w:numPr>
              <w:rPr>
                <w:rFonts w:ascii="Times New Roman" w:hAnsi="Times New Roman" w:cs="Times New Roman"/>
                <w:sz w:val="24"/>
                <w:szCs w:val="24"/>
              </w:rPr>
            </w:pPr>
            <w:r w:rsidRPr="004906A9">
              <w:rPr>
                <w:rFonts w:ascii="Times New Roman" w:hAnsi="Times New Roman" w:cs="Times New Roman"/>
                <w:sz w:val="24"/>
                <w:szCs w:val="24"/>
              </w:rPr>
              <w:t>Technologia: RDX</w:t>
            </w:r>
          </w:p>
          <w:p w:rsidR="00374FBE" w:rsidRPr="004906A9" w:rsidRDefault="00374FBE" w:rsidP="00374FBE">
            <w:pPr>
              <w:pStyle w:val="Akapitzlist"/>
              <w:numPr>
                <w:ilvl w:val="0"/>
                <w:numId w:val="12"/>
              </w:numPr>
              <w:rPr>
                <w:rFonts w:ascii="Times New Roman" w:hAnsi="Times New Roman" w:cs="Times New Roman"/>
                <w:sz w:val="24"/>
                <w:szCs w:val="24"/>
              </w:rPr>
            </w:pPr>
            <w:r w:rsidRPr="004906A9">
              <w:rPr>
                <w:rFonts w:ascii="Times New Roman" w:hAnsi="Times New Roman" w:cs="Times New Roman"/>
                <w:sz w:val="24"/>
                <w:szCs w:val="24"/>
              </w:rPr>
              <w:t xml:space="preserve">Gwarancja: min. </w:t>
            </w:r>
            <w:r w:rsidR="007F6974">
              <w:rPr>
                <w:rFonts w:ascii="Times New Roman" w:hAnsi="Times New Roman" w:cs="Times New Roman"/>
                <w:sz w:val="24"/>
                <w:szCs w:val="24"/>
              </w:rPr>
              <w:t>24</w:t>
            </w:r>
            <w:r w:rsidR="00767BC7">
              <w:rPr>
                <w:rFonts w:ascii="Times New Roman" w:hAnsi="Times New Roman" w:cs="Times New Roman"/>
                <w:sz w:val="24"/>
                <w:szCs w:val="24"/>
              </w:rPr>
              <w:t xml:space="preserve"> miesiące</w:t>
            </w:r>
          </w:p>
        </w:tc>
        <w:tc>
          <w:tcPr>
            <w:tcW w:w="958" w:type="dxa"/>
          </w:tcPr>
          <w:p w:rsidR="00374FBE" w:rsidRPr="004906A9" w:rsidRDefault="00374FBE" w:rsidP="00374FBE">
            <w:pPr>
              <w:rPr>
                <w:rFonts w:ascii="Times New Roman" w:hAnsi="Times New Roman" w:cs="Times New Roman"/>
                <w:sz w:val="24"/>
                <w:szCs w:val="24"/>
              </w:rPr>
            </w:pPr>
            <w:r w:rsidRPr="004906A9">
              <w:rPr>
                <w:rFonts w:ascii="Times New Roman" w:hAnsi="Times New Roman" w:cs="Times New Roman"/>
                <w:sz w:val="24"/>
                <w:szCs w:val="24"/>
              </w:rPr>
              <w:t>6 szt.</w:t>
            </w:r>
          </w:p>
        </w:tc>
      </w:tr>
      <w:tr w:rsidR="00374FBE" w:rsidRPr="004906A9" w:rsidTr="00653FFE">
        <w:tc>
          <w:tcPr>
            <w:tcW w:w="1066" w:type="dxa"/>
          </w:tcPr>
          <w:p w:rsidR="00374FBE" w:rsidRPr="004906A9" w:rsidRDefault="00374FBE" w:rsidP="00374FBE">
            <w:pPr>
              <w:pStyle w:val="Akapitzlist"/>
              <w:numPr>
                <w:ilvl w:val="0"/>
                <w:numId w:val="16"/>
              </w:numPr>
              <w:rPr>
                <w:rFonts w:ascii="Times New Roman" w:hAnsi="Times New Roman" w:cs="Times New Roman"/>
                <w:sz w:val="24"/>
                <w:szCs w:val="24"/>
              </w:rPr>
            </w:pPr>
          </w:p>
        </w:tc>
        <w:tc>
          <w:tcPr>
            <w:tcW w:w="2893" w:type="dxa"/>
          </w:tcPr>
          <w:p w:rsidR="00374FBE" w:rsidRPr="004906A9" w:rsidRDefault="00374FBE" w:rsidP="00374FBE">
            <w:pPr>
              <w:rPr>
                <w:rFonts w:ascii="Times New Roman" w:hAnsi="Times New Roman" w:cs="Times New Roman"/>
                <w:sz w:val="24"/>
                <w:szCs w:val="24"/>
              </w:rPr>
            </w:pPr>
            <w:r w:rsidRPr="004906A9">
              <w:rPr>
                <w:rFonts w:ascii="Times New Roman" w:hAnsi="Times New Roman" w:cs="Times New Roman"/>
                <w:sz w:val="24"/>
                <w:szCs w:val="24"/>
              </w:rPr>
              <w:t>Przełącznik KVM bazujący na protokole IP (do obsługi serwerów)</w:t>
            </w:r>
          </w:p>
        </w:tc>
        <w:tc>
          <w:tcPr>
            <w:tcW w:w="9077" w:type="dxa"/>
            <w:shd w:val="clear" w:color="auto" w:fill="auto"/>
          </w:tcPr>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 xml:space="preserve">Przełącznik KVM over IP, 8-portowy z możliwością łączenia w kaskadę pozwalającego kontrolować do min 128 komputerów, minimum jeden zdalny użytkownik przez IP, Wspierane systemy operacyjne: min. Windows 2008, Win7/8, Linux, Unix </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Ilość komputerów podłączonych bezpośrednio: min. 8</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Maks. liczba obsługiwanych komputerów (połączenie): min. 128</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Maks. liczba użytkowników zalogowanych jednocześnie: min. 32</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Porty konsoli: 1 x SPHD-18 męski</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Porty KVM: min. 8 x SPHD-17 żeński</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Porty Daisy Chain: 1 x DB25 męski</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Aktualizacja firmware:</w:t>
            </w:r>
            <w:r w:rsidRPr="004906A9">
              <w:rPr>
                <w:rFonts w:ascii="Times New Roman" w:hAnsi="Times New Roman" w:cs="Times New Roman"/>
                <w:sz w:val="24"/>
                <w:szCs w:val="24"/>
              </w:rPr>
              <w:tab/>
              <w:t>1 x RJ-11 żeński</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Port USB: 1 x USB Type A żeński</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Wybór aktywnego portu: min. klawisze na przełączniku, kombinacja klawiszy na klawiaturze, poprzez menu OSD</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lastRenderedPageBreak/>
              <w:t>Przyciski na obudowie: min. 8 x przycisk na obudowie</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Diody sygnalizacji: min. 1 x Zasilanie, 2 x ID stacji 2-cyfrowy, 7-segmentowy,  8 x Online, 8 x Wybór</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 xml:space="preserve">Maks. rozdzielczość obrazu (konsola lokalna): 2048x1536 </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 xml:space="preserve">Maks. rozdzielczość obrazu (sesja zdalna): min. 1600x1200 </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Emulacja klawiatury i myszy: PS/2, USB</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Czas skanowania: 1 - 255 s</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Zabezpieczenia: Bezpieczna transmisja danych klawiatury/myszy/monitora  min. 128-bitowe szyfrowanie RC4, 128-bitowe szyfrowanie SSL dostępu do przeglądarki, Dwupoziomowe zabezpieczenie hasłami do 64 kont użytkowników, osobny profil dla każdego konta, Obsługa zewnętrznego (zdalnego) uwierzytelniania: RADIUS; LDAP; LDAPS; MS Active Directory, Obsługa filtra adresów IP/MAC, Rejestracja i uwierzytelnianie dostępu lokalnego i zdalnego</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Tryb macierzy (Panel Array) — jednoczesne monitorowanie wielu serwerów na jednym ekranie: obraz z każdego serwera jest wyświetlany na osobnym panelu</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Wirtualny zdalny pulpit: możliwość zmiany wymiarów okna zdalnego pulpitu, funkcja tablicy komunikatów umożliwia zalogowanym użytkownikom komunikowanie się oraz przekazanie wyłącznej kontroli nad funkcjami KVM jednemu użytkownikowi, Mouse DynaSync™, klawiatura ekranowa z obsługą wielu języków, dostęp na poziomie BIOS-u</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Typ obudowy: 1U Rack, Metal</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Kabel KVM (do połączenia z komputerem:  min. 4 szt. w tym min. 3 o możliwości podłączenia PS/2, USB i VGA (klawiatura/mysz/wideo) o długości 1,8m ,</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Funkcje dodatkowe : dostęp do urządzenia zabezpieczony hasłem, automatyczne skanowanie w celu monitorowania podłączonego komputera, zaawansowane zarządzania przełącznikiem poprzez przeglądarkę WWW</w:t>
            </w:r>
          </w:p>
          <w:p w:rsidR="00374FBE" w:rsidRPr="004906A9" w:rsidRDefault="00374FBE" w:rsidP="00374FBE">
            <w:pPr>
              <w:pStyle w:val="Akapitzlist"/>
              <w:numPr>
                <w:ilvl w:val="0"/>
                <w:numId w:val="14"/>
              </w:numPr>
              <w:rPr>
                <w:rFonts w:ascii="Times New Roman" w:hAnsi="Times New Roman" w:cs="Times New Roman"/>
                <w:sz w:val="24"/>
                <w:szCs w:val="24"/>
              </w:rPr>
            </w:pPr>
            <w:r w:rsidRPr="004906A9">
              <w:rPr>
                <w:rFonts w:ascii="Times New Roman" w:hAnsi="Times New Roman" w:cs="Times New Roman"/>
                <w:sz w:val="24"/>
                <w:szCs w:val="24"/>
              </w:rPr>
              <w:t>Inne: Kabel konsolowy, Oprogramowanie, Przewód do aktualizacji oprogramowania, instrukcja użytkownika, Zestaw do montażu w szafach rack</w:t>
            </w:r>
          </w:p>
          <w:p w:rsidR="00374FBE" w:rsidRPr="004906A9" w:rsidRDefault="008C64D9" w:rsidP="00374FBE">
            <w:pPr>
              <w:pStyle w:val="Akapitzlist"/>
              <w:numPr>
                <w:ilvl w:val="0"/>
                <w:numId w:val="14"/>
              </w:numPr>
              <w:rPr>
                <w:rFonts w:ascii="Times New Roman" w:hAnsi="Times New Roman" w:cs="Times New Roman"/>
                <w:sz w:val="24"/>
                <w:szCs w:val="24"/>
              </w:rPr>
            </w:pPr>
            <w:r>
              <w:rPr>
                <w:rFonts w:ascii="Times New Roman" w:hAnsi="Times New Roman" w:cs="Times New Roman"/>
                <w:sz w:val="24"/>
                <w:szCs w:val="24"/>
              </w:rPr>
              <w:t>Gwarancja: min. 24 miesiące</w:t>
            </w:r>
          </w:p>
        </w:tc>
        <w:tc>
          <w:tcPr>
            <w:tcW w:w="958" w:type="dxa"/>
          </w:tcPr>
          <w:p w:rsidR="00374FBE" w:rsidRPr="004906A9" w:rsidRDefault="00374FBE" w:rsidP="00374FBE">
            <w:pPr>
              <w:rPr>
                <w:rFonts w:ascii="Times New Roman" w:hAnsi="Times New Roman" w:cs="Times New Roman"/>
                <w:sz w:val="24"/>
                <w:szCs w:val="24"/>
              </w:rPr>
            </w:pPr>
            <w:r w:rsidRPr="004906A9">
              <w:rPr>
                <w:rFonts w:ascii="Times New Roman" w:hAnsi="Times New Roman" w:cs="Times New Roman"/>
                <w:sz w:val="24"/>
                <w:szCs w:val="24"/>
              </w:rPr>
              <w:lastRenderedPageBreak/>
              <w:t>2 szt.</w:t>
            </w:r>
          </w:p>
        </w:tc>
      </w:tr>
      <w:tr w:rsidR="00374FBE" w:rsidRPr="004906A9" w:rsidTr="00653FFE">
        <w:tc>
          <w:tcPr>
            <w:tcW w:w="1066" w:type="dxa"/>
          </w:tcPr>
          <w:p w:rsidR="00374FBE" w:rsidRPr="004906A9" w:rsidRDefault="00374FBE" w:rsidP="00374FBE">
            <w:pPr>
              <w:pStyle w:val="Akapitzlist"/>
              <w:numPr>
                <w:ilvl w:val="0"/>
                <w:numId w:val="16"/>
              </w:numPr>
              <w:rPr>
                <w:rFonts w:ascii="Times New Roman" w:hAnsi="Times New Roman" w:cs="Times New Roman"/>
                <w:sz w:val="24"/>
                <w:szCs w:val="24"/>
              </w:rPr>
            </w:pPr>
          </w:p>
        </w:tc>
        <w:tc>
          <w:tcPr>
            <w:tcW w:w="2893" w:type="dxa"/>
          </w:tcPr>
          <w:p w:rsidR="00374FBE" w:rsidRPr="004906A9" w:rsidRDefault="00374FBE" w:rsidP="00374FBE">
            <w:pPr>
              <w:rPr>
                <w:rFonts w:ascii="Times New Roman" w:hAnsi="Times New Roman" w:cs="Times New Roman"/>
                <w:sz w:val="24"/>
                <w:szCs w:val="24"/>
              </w:rPr>
            </w:pPr>
            <w:r w:rsidRPr="004906A9">
              <w:rPr>
                <w:rFonts w:ascii="Times New Roman" w:hAnsi="Times New Roman" w:cs="Times New Roman"/>
                <w:sz w:val="24"/>
                <w:szCs w:val="24"/>
              </w:rPr>
              <w:t>Komputer typy All-in-One</w:t>
            </w:r>
          </w:p>
          <w:p w:rsidR="00F2325F" w:rsidRPr="004906A9" w:rsidRDefault="00F2325F" w:rsidP="00374FBE">
            <w:pPr>
              <w:rPr>
                <w:rFonts w:ascii="Times New Roman" w:hAnsi="Times New Roman" w:cs="Times New Roman"/>
                <w:sz w:val="24"/>
                <w:szCs w:val="24"/>
              </w:rPr>
            </w:pPr>
            <w:r w:rsidRPr="004906A9">
              <w:rPr>
                <w:rFonts w:ascii="Times New Roman" w:hAnsi="Times New Roman" w:cs="Times New Roman"/>
                <w:sz w:val="24"/>
                <w:szCs w:val="24"/>
              </w:rPr>
              <w:lastRenderedPageBreak/>
              <w:t xml:space="preserve">21,5" </w:t>
            </w:r>
            <w:r w:rsidRPr="004906A9">
              <w:rPr>
                <w:rFonts w:ascii="Times New Roman" w:hAnsi="Times New Roman" w:cs="Times New Roman"/>
                <w:color w:val="000000"/>
                <w:sz w:val="24"/>
                <w:szCs w:val="24"/>
              </w:rPr>
              <w:t>z preinstalowanym systemem operacyjnym</w:t>
            </w:r>
          </w:p>
        </w:tc>
        <w:tc>
          <w:tcPr>
            <w:tcW w:w="9077" w:type="dxa"/>
          </w:tcPr>
          <w:p w:rsidR="004906A9" w:rsidRPr="004906A9" w:rsidRDefault="004906A9" w:rsidP="004906A9">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w:t>
            </w:r>
            <w:r w:rsidRPr="004906A9">
              <w:rPr>
                <w:rFonts w:ascii="Times New Roman" w:eastAsia="Times New Roman" w:hAnsi="Times New Roman" w:cs="Times New Roman"/>
                <w:color w:val="000000"/>
                <w:sz w:val="24"/>
                <w:szCs w:val="24"/>
              </w:rPr>
              <w:t>rzekątna ekranu</w:t>
            </w:r>
            <w:r>
              <w:rPr>
                <w:rFonts w:ascii="Times New Roman" w:eastAsia="Times New Roman" w:hAnsi="Times New Roman" w:cs="Times New Roman"/>
                <w:color w:val="000000"/>
                <w:sz w:val="24"/>
                <w:szCs w:val="24"/>
              </w:rPr>
              <w:t>: min.</w:t>
            </w:r>
            <w:r w:rsidRPr="004906A9">
              <w:rPr>
                <w:rFonts w:ascii="Times New Roman" w:eastAsia="Times New Roman" w:hAnsi="Times New Roman" w:cs="Times New Roman"/>
                <w:color w:val="000000"/>
                <w:sz w:val="24"/>
                <w:szCs w:val="24"/>
              </w:rPr>
              <w:t xml:space="preserve"> 21.5 cali</w:t>
            </w:r>
          </w:p>
          <w:p w:rsidR="00374FBE" w:rsidRPr="004906A9" w:rsidRDefault="00374FBE" w:rsidP="00374FBE">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 xml:space="preserve">Jednostka centralna klasy PC wyprodukowany przez jednego producenta, procesor klasy x86, </w:t>
            </w:r>
            <w:r w:rsidR="00F2325F" w:rsidRPr="004906A9">
              <w:rPr>
                <w:rFonts w:ascii="Times New Roman" w:eastAsia="Times New Roman" w:hAnsi="Times New Roman" w:cs="Times New Roman"/>
                <w:color w:val="000000"/>
                <w:sz w:val="24"/>
                <w:szCs w:val="24"/>
              </w:rPr>
              <w:t>min. 4</w:t>
            </w:r>
            <w:r w:rsidRPr="004906A9">
              <w:rPr>
                <w:rFonts w:ascii="Times New Roman" w:eastAsia="Times New Roman" w:hAnsi="Times New Roman" w:cs="Times New Roman"/>
                <w:color w:val="000000"/>
                <w:sz w:val="24"/>
                <w:szCs w:val="24"/>
              </w:rPr>
              <w:t xml:space="preserve">-rdzeniowy, zaprojektowany do pracy w komputerach </w:t>
            </w:r>
            <w:r w:rsidRPr="004906A9">
              <w:rPr>
                <w:rFonts w:ascii="Times New Roman" w:eastAsia="Times New Roman" w:hAnsi="Times New Roman" w:cs="Times New Roman"/>
                <w:color w:val="000000"/>
                <w:sz w:val="24"/>
                <w:szCs w:val="24"/>
              </w:rPr>
              <w:lastRenderedPageBreak/>
              <w:t>stacjonarnych</w:t>
            </w:r>
            <w:r w:rsidR="00F2325F" w:rsidRPr="004906A9">
              <w:rPr>
                <w:rFonts w:ascii="Times New Roman" w:eastAsia="Times New Roman" w:hAnsi="Times New Roman" w:cs="Times New Roman"/>
                <w:color w:val="000000"/>
                <w:sz w:val="24"/>
                <w:szCs w:val="24"/>
              </w:rPr>
              <w:t xml:space="preserve"> </w:t>
            </w:r>
            <w:r w:rsidRPr="004906A9">
              <w:rPr>
                <w:rFonts w:ascii="Times New Roman" w:eastAsia="Times New Roman" w:hAnsi="Times New Roman" w:cs="Times New Roman"/>
                <w:color w:val="000000"/>
                <w:sz w:val="24"/>
                <w:szCs w:val="24"/>
              </w:rPr>
              <w:t xml:space="preserve">na poziomie wydajności liczonej w punktach na podstawie PerformanceTest w teście CPU Mark według wyników opublikowanych na http://www.cpubenchmark.net, nie mniej niż </w:t>
            </w:r>
            <w:r w:rsidR="00F2325F" w:rsidRPr="004906A9">
              <w:rPr>
                <w:rFonts w:ascii="Times New Roman" w:eastAsia="Times New Roman" w:hAnsi="Times New Roman" w:cs="Times New Roman"/>
                <w:color w:val="000000"/>
                <w:sz w:val="24"/>
                <w:szCs w:val="24"/>
              </w:rPr>
              <w:t>7380</w:t>
            </w:r>
            <w:r w:rsidRPr="004906A9">
              <w:rPr>
                <w:rFonts w:ascii="Times New Roman" w:eastAsia="Times New Roman" w:hAnsi="Times New Roman" w:cs="Times New Roman"/>
                <w:color w:val="000000"/>
                <w:sz w:val="24"/>
                <w:szCs w:val="24"/>
              </w:rPr>
              <w:t xml:space="preserve"> pkt. Wykonawca załączy do oferty wydruk ww. strony z datą nie późniejszą niż 1 dzień przed złożeniem oferty ze wskazaniem wiersza odpowiadającego właściwemu wynikowi testów. Wydruk strony musi być podpisany przez Wykonawcę.</w:t>
            </w:r>
          </w:p>
          <w:p w:rsidR="00374FBE" w:rsidRPr="004906A9" w:rsidRDefault="00374FBE" w:rsidP="00374FBE">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 xml:space="preserve">Pamięć operacyjna min. 8 GB DDR4, min. 2660MHz, ilość banków pamięci: min. 2 szt., umożliwiające prace w trybie dual-channel, </w:t>
            </w:r>
          </w:p>
          <w:p w:rsidR="00374FBE" w:rsidRPr="004906A9" w:rsidRDefault="00374FBE" w:rsidP="00374FBE">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 xml:space="preserve">dysk twardy min. </w:t>
            </w:r>
            <w:r w:rsidR="00F2325F" w:rsidRPr="004906A9">
              <w:rPr>
                <w:rFonts w:ascii="Times New Roman" w:eastAsia="Times New Roman" w:hAnsi="Times New Roman" w:cs="Times New Roman"/>
                <w:color w:val="000000"/>
                <w:sz w:val="24"/>
                <w:szCs w:val="24"/>
              </w:rPr>
              <w:t>240</w:t>
            </w:r>
            <w:r w:rsidRPr="004906A9">
              <w:rPr>
                <w:rFonts w:ascii="Times New Roman" w:eastAsia="Times New Roman" w:hAnsi="Times New Roman" w:cs="Times New Roman"/>
                <w:color w:val="000000"/>
                <w:sz w:val="24"/>
                <w:szCs w:val="24"/>
              </w:rPr>
              <w:t xml:space="preserve">GB SSD zawierający partycję RECOVERY umożliwiającą odtworzenie systemu operacyjnego fabrycznie zainstalowanego na komputerze po awarii, </w:t>
            </w:r>
          </w:p>
          <w:p w:rsidR="00374FBE" w:rsidRPr="004906A9" w:rsidRDefault="00374FBE" w:rsidP="00374FBE">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 xml:space="preserve">napęd optyczny, nagrywarka DVD +/-RW, </w:t>
            </w:r>
          </w:p>
          <w:p w:rsidR="00374FBE" w:rsidRPr="004906A9" w:rsidRDefault="00374FBE" w:rsidP="00374FBE">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 xml:space="preserve">karta graficzna: zintegrowana karta graficzna wykorzystująca pamięć RAM systemu dynamicznie przydzielaną na potrzeby grafiki w trybie UMA (Unified Memory Access) -z możliwością dynamicznego przydzielenia pamięci, </w:t>
            </w:r>
          </w:p>
          <w:p w:rsidR="00374FBE" w:rsidRPr="004906A9" w:rsidRDefault="00374FBE" w:rsidP="00374FBE">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 xml:space="preserve">karta dźwiękowa, zgodna z HD Audio, </w:t>
            </w:r>
          </w:p>
          <w:p w:rsidR="00374FBE" w:rsidRPr="004906A9" w:rsidRDefault="00374FBE" w:rsidP="00374FBE">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 xml:space="preserve">karta sieciowa LAN 10/100/1000 Mbit/s z funkcją Wake on LAN, </w:t>
            </w:r>
          </w:p>
          <w:p w:rsidR="00374FBE" w:rsidRPr="004906A9" w:rsidRDefault="00374FBE" w:rsidP="00374FBE">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 xml:space="preserve">porty/złącza wbudowane (minimum): </w:t>
            </w:r>
            <w:r w:rsidR="00F2325F" w:rsidRPr="004906A9">
              <w:rPr>
                <w:rFonts w:ascii="Times New Roman" w:eastAsia="Times New Roman" w:hAnsi="Times New Roman" w:cs="Times New Roman"/>
                <w:color w:val="000000"/>
                <w:sz w:val="24"/>
                <w:szCs w:val="24"/>
              </w:rPr>
              <w:t>4</w:t>
            </w:r>
            <w:r w:rsidRPr="004906A9">
              <w:rPr>
                <w:rFonts w:ascii="Times New Roman" w:eastAsia="Times New Roman" w:hAnsi="Times New Roman" w:cs="Times New Roman"/>
                <w:color w:val="000000"/>
                <w:sz w:val="24"/>
                <w:szCs w:val="24"/>
              </w:rPr>
              <w:t xml:space="preserve"> x USB z czego min </w:t>
            </w:r>
            <w:r w:rsidR="00F2325F" w:rsidRPr="004906A9">
              <w:rPr>
                <w:rFonts w:ascii="Times New Roman" w:eastAsia="Times New Roman" w:hAnsi="Times New Roman" w:cs="Times New Roman"/>
                <w:color w:val="000000"/>
                <w:sz w:val="24"/>
                <w:szCs w:val="24"/>
              </w:rPr>
              <w:t>1</w:t>
            </w:r>
            <w:r w:rsidRPr="004906A9">
              <w:rPr>
                <w:rFonts w:ascii="Times New Roman" w:eastAsia="Times New Roman" w:hAnsi="Times New Roman" w:cs="Times New Roman"/>
                <w:color w:val="000000"/>
                <w:sz w:val="24"/>
                <w:szCs w:val="24"/>
              </w:rPr>
              <w:t xml:space="preserve"> x USB3.x, 1 x RJ 45 (LAN), 1 x wyjście na słuchawki/wejście na mikrofon (combo), czytnik kart pamięci. Wymagana ilość portów nie może być osiągnięta w wyniku stosowania konwerterów, przejściówek itp. </w:t>
            </w:r>
          </w:p>
          <w:p w:rsidR="00F2325F" w:rsidRPr="004906A9" w:rsidRDefault="00F2325F" w:rsidP="00F2325F">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K</w:t>
            </w:r>
            <w:r w:rsidR="00374FBE" w:rsidRPr="004906A9">
              <w:rPr>
                <w:rFonts w:ascii="Times New Roman" w:eastAsia="Times New Roman" w:hAnsi="Times New Roman" w:cs="Times New Roman"/>
                <w:color w:val="000000"/>
                <w:sz w:val="24"/>
                <w:szCs w:val="24"/>
              </w:rPr>
              <w:t>lawiatura</w:t>
            </w:r>
          </w:p>
          <w:p w:rsidR="00374FBE" w:rsidRPr="004906A9" w:rsidRDefault="00DD30B3" w:rsidP="00F2325F">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374FBE" w:rsidRPr="004906A9">
              <w:rPr>
                <w:rFonts w:ascii="Times New Roman" w:eastAsia="Times New Roman" w:hAnsi="Times New Roman" w:cs="Times New Roman"/>
                <w:color w:val="000000"/>
                <w:sz w:val="24"/>
                <w:szCs w:val="24"/>
              </w:rPr>
              <w:t>ysz optyczna z rolką</w:t>
            </w:r>
          </w:p>
          <w:p w:rsidR="00374FBE" w:rsidRPr="004906A9" w:rsidRDefault="00374FBE" w:rsidP="00F2325F">
            <w:pPr>
              <w:pStyle w:val="Akapitzlist"/>
              <w:numPr>
                <w:ilvl w:val="0"/>
                <w:numId w:val="1"/>
              </w:numPr>
              <w:ind w:left="714" w:hanging="357"/>
              <w:contextualSpacing w:val="0"/>
              <w:rPr>
                <w:rFonts w:ascii="Times New Roman" w:eastAsia="Times New Roman" w:hAnsi="Times New Roman" w:cs="Times New Roman"/>
                <w:color w:val="000000"/>
                <w:sz w:val="24"/>
                <w:szCs w:val="24"/>
              </w:rPr>
            </w:pPr>
            <w:r w:rsidRPr="004906A9">
              <w:rPr>
                <w:rFonts w:ascii="Times New Roman" w:eastAsia="Times New Roman" w:hAnsi="Times New Roman" w:cs="Times New Roman"/>
                <w:color w:val="000000"/>
                <w:sz w:val="24"/>
                <w:szCs w:val="24"/>
              </w:rPr>
              <w:t>Ze względu na stosowane oprogramowanie, komputer  musi być dostarczony z zainstalowanym system operacyjnym Windows 10 Professional architektura 64 bit, wersja językowa polska (umożliwiający podłączenie komputera do domeny AD, zapewniający 100 % poprawne działanie aplikacji firmy Microsoft np. Microsoft Office 2007, 2010, 2013, 2016, 2019 wraz z obsługą programów dedykowanych, stworzonych pod system Windows 10, 7, Vista, XP z zachowaniem ich pełnej funkcjonalności, stabilności, poprawności działania programów, systemu. Wyżej wymienione oprogramowanie systemowe (rozwiązanie  równoważne)   powinno  zapewnić   poprawną  obsługę   powszechnie   używanych programów.</w:t>
            </w:r>
          </w:p>
          <w:p w:rsidR="00374FBE" w:rsidRPr="004906A9" w:rsidRDefault="00374FBE" w:rsidP="00374FBE">
            <w:pPr>
              <w:pStyle w:val="Akapitzlist"/>
              <w:numPr>
                <w:ilvl w:val="0"/>
                <w:numId w:val="1"/>
              </w:numPr>
              <w:shd w:val="clear" w:color="auto" w:fill="FFFFFF"/>
              <w:spacing w:line="235" w:lineRule="exact"/>
              <w:rPr>
                <w:rFonts w:ascii="Times New Roman" w:eastAsia="Times New Roman" w:hAnsi="Times New Roman" w:cs="Times New Roman"/>
                <w:color w:val="000000"/>
                <w:sz w:val="24"/>
                <w:szCs w:val="24"/>
              </w:rPr>
            </w:pPr>
            <w:r w:rsidRPr="004906A9">
              <w:rPr>
                <w:rFonts w:ascii="Times New Roman" w:hAnsi="Times New Roman" w:cs="Times New Roman"/>
                <w:sz w:val="24"/>
                <w:szCs w:val="24"/>
              </w:rPr>
              <w:t xml:space="preserve">Gwarancja: min. </w:t>
            </w:r>
            <w:r w:rsidR="007F6974">
              <w:rPr>
                <w:rFonts w:ascii="Times New Roman" w:hAnsi="Times New Roman" w:cs="Times New Roman"/>
                <w:sz w:val="24"/>
                <w:szCs w:val="24"/>
              </w:rPr>
              <w:t xml:space="preserve">24 </w:t>
            </w:r>
            <w:r w:rsidR="00767BC7">
              <w:rPr>
                <w:rFonts w:ascii="Times New Roman" w:hAnsi="Times New Roman" w:cs="Times New Roman"/>
                <w:sz w:val="24"/>
                <w:szCs w:val="24"/>
              </w:rPr>
              <w:t>miesiące</w:t>
            </w:r>
          </w:p>
        </w:tc>
        <w:tc>
          <w:tcPr>
            <w:tcW w:w="958" w:type="dxa"/>
          </w:tcPr>
          <w:p w:rsidR="00374FBE" w:rsidRPr="004906A9" w:rsidRDefault="00374FBE" w:rsidP="00374FBE">
            <w:pPr>
              <w:rPr>
                <w:rFonts w:ascii="Times New Roman" w:hAnsi="Times New Roman" w:cs="Times New Roman"/>
                <w:sz w:val="24"/>
                <w:szCs w:val="24"/>
              </w:rPr>
            </w:pPr>
            <w:r w:rsidRPr="004906A9">
              <w:rPr>
                <w:rFonts w:ascii="Times New Roman" w:hAnsi="Times New Roman" w:cs="Times New Roman"/>
                <w:sz w:val="24"/>
                <w:szCs w:val="24"/>
              </w:rPr>
              <w:lastRenderedPageBreak/>
              <w:t>1 szt.</w:t>
            </w:r>
          </w:p>
        </w:tc>
      </w:tr>
      <w:tr w:rsidR="00EA5FBE" w:rsidRPr="004906A9" w:rsidTr="00653FFE">
        <w:tc>
          <w:tcPr>
            <w:tcW w:w="1066" w:type="dxa"/>
          </w:tcPr>
          <w:p w:rsidR="00EA5FBE" w:rsidRPr="004906A9" w:rsidRDefault="00EA5FBE" w:rsidP="00374FBE">
            <w:pPr>
              <w:pStyle w:val="Akapitzlist"/>
              <w:numPr>
                <w:ilvl w:val="0"/>
                <w:numId w:val="16"/>
              </w:numPr>
              <w:rPr>
                <w:rFonts w:ascii="Times New Roman" w:hAnsi="Times New Roman" w:cs="Times New Roman"/>
                <w:sz w:val="24"/>
                <w:szCs w:val="24"/>
              </w:rPr>
            </w:pPr>
          </w:p>
        </w:tc>
        <w:tc>
          <w:tcPr>
            <w:tcW w:w="2893" w:type="dxa"/>
          </w:tcPr>
          <w:p w:rsidR="00EA5FBE" w:rsidRPr="004906A9" w:rsidRDefault="00EA5FBE" w:rsidP="00374FBE">
            <w:pPr>
              <w:rPr>
                <w:rFonts w:ascii="Times New Roman" w:hAnsi="Times New Roman" w:cs="Times New Roman"/>
                <w:sz w:val="24"/>
                <w:szCs w:val="24"/>
              </w:rPr>
            </w:pPr>
            <w:r w:rsidRPr="00357C30">
              <w:rPr>
                <w:rFonts w:ascii="Times New Roman" w:hAnsi="Times New Roman" w:cs="Times New Roman"/>
                <w:sz w:val="24"/>
                <w:szCs w:val="24"/>
              </w:rPr>
              <w:t xml:space="preserve">Zestaw komputerowy (komputer, monitor, drukarka, inteligentny </w:t>
            </w:r>
            <w:r w:rsidRPr="00357C30">
              <w:rPr>
                <w:rFonts w:ascii="Times New Roman" w:hAnsi="Times New Roman" w:cs="Times New Roman"/>
                <w:sz w:val="24"/>
                <w:szCs w:val="24"/>
              </w:rPr>
              <w:lastRenderedPageBreak/>
              <w:t>czytnik kart)</w:t>
            </w:r>
            <w:r>
              <w:rPr>
                <w:rFonts w:ascii="Times New Roman" w:hAnsi="Times New Roman" w:cs="Times New Roman"/>
                <w:sz w:val="24"/>
                <w:szCs w:val="24"/>
              </w:rPr>
              <w:t xml:space="preserve"> do użycia w systemie </w:t>
            </w:r>
            <w:bookmarkStart w:id="0" w:name="_GoBack"/>
            <w:bookmarkEnd w:id="0"/>
            <w:r>
              <w:rPr>
                <w:rFonts w:ascii="Times New Roman" w:hAnsi="Times New Roman" w:cs="Times New Roman"/>
                <w:sz w:val="24"/>
                <w:szCs w:val="24"/>
              </w:rPr>
              <w:t xml:space="preserve">dedykowanym </w:t>
            </w:r>
          </w:p>
        </w:tc>
        <w:tc>
          <w:tcPr>
            <w:tcW w:w="9077" w:type="dxa"/>
          </w:tcPr>
          <w:p w:rsidR="00EA5FBE" w:rsidRDefault="001A1A21" w:rsidP="00EA5FBE">
            <w:pP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u</w:t>
            </w:r>
            <w:r w:rsidRPr="00163DD7">
              <w:rPr>
                <w:rFonts w:ascii="Times New Roman" w:hAnsi="Times New Roman" w:cs="Times New Roman"/>
                <w:b/>
                <w:color w:val="000000"/>
                <w:sz w:val="24"/>
                <w:szCs w:val="24"/>
              </w:rPr>
              <w:t xml:space="preserve">waga: </w:t>
            </w:r>
            <w:r>
              <w:rPr>
                <w:rFonts w:ascii="Times New Roman" w:hAnsi="Times New Roman" w:cs="Times New Roman"/>
                <w:b/>
                <w:color w:val="000000"/>
                <w:sz w:val="24"/>
                <w:szCs w:val="24"/>
              </w:rPr>
              <w:t>t</w:t>
            </w:r>
            <w:r w:rsidRPr="00163DD7">
              <w:rPr>
                <w:rFonts w:ascii="Times New Roman" w:hAnsi="Times New Roman" w:cs="Times New Roman"/>
                <w:b/>
                <w:color w:val="000000"/>
                <w:sz w:val="24"/>
                <w:szCs w:val="24"/>
              </w:rPr>
              <w:t xml:space="preserve">ylko podane trzy modele komputerów możliwe do użycia w systemie </w:t>
            </w:r>
            <w:r>
              <w:rPr>
                <w:rFonts w:ascii="Times New Roman" w:hAnsi="Times New Roman" w:cs="Times New Roman"/>
                <w:b/>
                <w:color w:val="000000"/>
                <w:sz w:val="24"/>
                <w:szCs w:val="24"/>
              </w:rPr>
              <w:t>dedykowanym)</w:t>
            </w:r>
          </w:p>
          <w:p w:rsidR="001A1A21" w:rsidRDefault="001A1A21" w:rsidP="00EA5FBE">
            <w:pPr>
              <w:rPr>
                <w:rFonts w:ascii="Times New Roman" w:hAnsi="Times New Roman" w:cs="Times New Roman"/>
                <w:sz w:val="24"/>
                <w:szCs w:val="24"/>
              </w:rPr>
            </w:pPr>
          </w:p>
          <w:p w:rsidR="00EA5FBE" w:rsidRPr="0011241A" w:rsidRDefault="00EA5FBE" w:rsidP="00EA5FBE">
            <w:pPr>
              <w:rPr>
                <w:rFonts w:ascii="Times New Roman" w:hAnsi="Times New Roman" w:cs="Times New Roman"/>
                <w:sz w:val="24"/>
                <w:szCs w:val="24"/>
              </w:rPr>
            </w:pPr>
            <w:r w:rsidRPr="0011241A">
              <w:rPr>
                <w:rFonts w:ascii="Times New Roman" w:hAnsi="Times New Roman" w:cs="Times New Roman"/>
                <w:sz w:val="24"/>
                <w:szCs w:val="24"/>
              </w:rPr>
              <w:lastRenderedPageBreak/>
              <w:t xml:space="preserve">a) </w:t>
            </w:r>
            <w:r>
              <w:rPr>
                <w:rFonts w:ascii="Times New Roman" w:hAnsi="Times New Roman" w:cs="Times New Roman"/>
                <w:sz w:val="24"/>
                <w:szCs w:val="24"/>
              </w:rPr>
              <w:t xml:space="preserve"> </w:t>
            </w:r>
            <w:r w:rsidRPr="0011241A">
              <w:rPr>
                <w:rFonts w:ascii="Times New Roman" w:hAnsi="Times New Roman" w:cs="Times New Roman"/>
                <w:sz w:val="24"/>
                <w:szCs w:val="24"/>
              </w:rPr>
              <w:t>Jednostka centralna</w:t>
            </w:r>
          </w:p>
          <w:p w:rsidR="00EA5FBE" w:rsidRPr="0011241A" w:rsidRDefault="00EA5FBE" w:rsidP="00EA5FBE">
            <w:pPr>
              <w:pStyle w:val="Akapitzlist"/>
              <w:numPr>
                <w:ilvl w:val="0"/>
                <w:numId w:val="20"/>
              </w:numPr>
              <w:rPr>
                <w:rFonts w:ascii="Times New Roman" w:hAnsi="Times New Roman" w:cs="Times New Roman"/>
                <w:sz w:val="24"/>
                <w:szCs w:val="24"/>
              </w:rPr>
            </w:pPr>
            <w:r w:rsidRPr="0011241A">
              <w:rPr>
                <w:rFonts w:ascii="Times New Roman" w:hAnsi="Times New Roman" w:cs="Times New Roman"/>
                <w:sz w:val="24"/>
                <w:szCs w:val="24"/>
              </w:rPr>
              <w:t>Specyfikacja komputera:  (Lenovo ThinkCentre M920s, HP Prodesk 600 G4, DELL Optiplex 7060 )</w:t>
            </w:r>
          </w:p>
          <w:p w:rsidR="00EA5FBE" w:rsidRPr="0011241A" w:rsidRDefault="00EA5FBE" w:rsidP="00EA5FBE">
            <w:pPr>
              <w:pStyle w:val="Akapitzlist"/>
              <w:numPr>
                <w:ilvl w:val="0"/>
                <w:numId w:val="20"/>
              </w:numPr>
              <w:rPr>
                <w:rFonts w:ascii="Times New Roman" w:hAnsi="Times New Roman" w:cs="Times New Roman"/>
                <w:sz w:val="24"/>
                <w:szCs w:val="24"/>
              </w:rPr>
            </w:pPr>
            <w:r w:rsidRPr="0011241A">
              <w:rPr>
                <w:rFonts w:ascii="Times New Roman" w:hAnsi="Times New Roman" w:cs="Times New Roman"/>
                <w:sz w:val="24"/>
                <w:szCs w:val="24"/>
              </w:rPr>
              <w:t xml:space="preserve">Procesor: </w:t>
            </w:r>
            <w:r>
              <w:rPr>
                <w:rFonts w:ascii="Times New Roman" w:hAnsi="Times New Roman" w:cs="Times New Roman"/>
                <w:sz w:val="24"/>
                <w:szCs w:val="24"/>
              </w:rPr>
              <w:t xml:space="preserve"> </w:t>
            </w:r>
            <w:r w:rsidRPr="0011241A">
              <w:rPr>
                <w:rFonts w:ascii="Times New Roman" w:hAnsi="Times New Roman" w:cs="Times New Roman"/>
                <w:sz w:val="24"/>
                <w:szCs w:val="24"/>
              </w:rPr>
              <w:t>min. Intel Core i5-8500 (3,00 GHz, 9MB) processor w technologii vPro</w:t>
            </w:r>
          </w:p>
          <w:p w:rsidR="00EA5FBE" w:rsidRPr="0011241A" w:rsidRDefault="00EA5FBE" w:rsidP="00EA5FBE">
            <w:pPr>
              <w:pStyle w:val="Akapitzlist"/>
              <w:numPr>
                <w:ilvl w:val="0"/>
                <w:numId w:val="20"/>
              </w:numPr>
              <w:rPr>
                <w:rFonts w:ascii="Times New Roman" w:hAnsi="Times New Roman" w:cs="Times New Roman"/>
                <w:sz w:val="24"/>
                <w:szCs w:val="24"/>
              </w:rPr>
            </w:pPr>
            <w:r w:rsidRPr="0011241A">
              <w:rPr>
                <w:rFonts w:ascii="Times New Roman" w:hAnsi="Times New Roman" w:cs="Times New Roman"/>
                <w:sz w:val="24"/>
                <w:szCs w:val="24"/>
              </w:rPr>
              <w:t xml:space="preserve">Płyta główna: </w:t>
            </w:r>
            <w:r>
              <w:rPr>
                <w:rFonts w:ascii="Times New Roman" w:hAnsi="Times New Roman" w:cs="Times New Roman"/>
                <w:sz w:val="24"/>
                <w:szCs w:val="24"/>
              </w:rPr>
              <w:t xml:space="preserve"> </w:t>
            </w:r>
            <w:r w:rsidRPr="0011241A">
              <w:rPr>
                <w:rFonts w:ascii="Times New Roman" w:hAnsi="Times New Roman" w:cs="Times New Roman"/>
                <w:sz w:val="24"/>
                <w:szCs w:val="24"/>
              </w:rPr>
              <w:t>Obsługująca technologię vPro</w:t>
            </w:r>
          </w:p>
          <w:p w:rsidR="00EA5FBE" w:rsidRPr="0011241A" w:rsidRDefault="00EA5FBE" w:rsidP="00EA5FBE">
            <w:pPr>
              <w:pStyle w:val="Akapitzlist"/>
              <w:numPr>
                <w:ilvl w:val="0"/>
                <w:numId w:val="20"/>
              </w:numPr>
              <w:rPr>
                <w:rFonts w:ascii="Times New Roman" w:hAnsi="Times New Roman" w:cs="Times New Roman"/>
                <w:sz w:val="24"/>
                <w:szCs w:val="24"/>
              </w:rPr>
            </w:pPr>
            <w:r w:rsidRPr="0011241A">
              <w:rPr>
                <w:rFonts w:ascii="Times New Roman" w:hAnsi="Times New Roman" w:cs="Times New Roman"/>
                <w:sz w:val="24"/>
                <w:szCs w:val="24"/>
              </w:rPr>
              <w:t xml:space="preserve">Chipset: </w:t>
            </w:r>
            <w:r>
              <w:rPr>
                <w:rFonts w:ascii="Times New Roman" w:hAnsi="Times New Roman" w:cs="Times New Roman"/>
                <w:sz w:val="24"/>
                <w:szCs w:val="24"/>
              </w:rPr>
              <w:t xml:space="preserve"> </w:t>
            </w:r>
            <w:r w:rsidRPr="0011241A">
              <w:rPr>
                <w:rFonts w:ascii="Times New Roman" w:hAnsi="Times New Roman" w:cs="Times New Roman"/>
                <w:sz w:val="24"/>
                <w:szCs w:val="24"/>
              </w:rPr>
              <w:t>Intel® Q370</w:t>
            </w:r>
          </w:p>
          <w:p w:rsidR="00EA5FBE" w:rsidRPr="0011241A" w:rsidRDefault="00EA5FBE" w:rsidP="00EA5FBE">
            <w:pPr>
              <w:pStyle w:val="Akapitzlist"/>
              <w:numPr>
                <w:ilvl w:val="0"/>
                <w:numId w:val="20"/>
              </w:numPr>
              <w:rPr>
                <w:rFonts w:ascii="Times New Roman" w:hAnsi="Times New Roman" w:cs="Times New Roman"/>
                <w:sz w:val="24"/>
                <w:szCs w:val="24"/>
              </w:rPr>
            </w:pPr>
            <w:r w:rsidRPr="0011241A">
              <w:rPr>
                <w:rFonts w:ascii="Times New Roman" w:hAnsi="Times New Roman" w:cs="Times New Roman"/>
                <w:sz w:val="24"/>
                <w:szCs w:val="24"/>
              </w:rPr>
              <w:t xml:space="preserve">Karta graficzna: </w:t>
            </w:r>
            <w:r>
              <w:rPr>
                <w:rFonts w:ascii="Times New Roman" w:hAnsi="Times New Roman" w:cs="Times New Roman"/>
                <w:sz w:val="24"/>
                <w:szCs w:val="24"/>
              </w:rPr>
              <w:t xml:space="preserve"> </w:t>
            </w:r>
            <w:r w:rsidRPr="0011241A">
              <w:rPr>
                <w:rFonts w:ascii="Times New Roman" w:hAnsi="Times New Roman" w:cs="Times New Roman"/>
                <w:sz w:val="24"/>
                <w:szCs w:val="24"/>
              </w:rPr>
              <w:t>Zintegrowana na płycie głównej Intel® HD Graphics</w:t>
            </w:r>
          </w:p>
          <w:p w:rsidR="00EA5FBE" w:rsidRPr="0011241A" w:rsidRDefault="00EA5FBE" w:rsidP="00EA5FBE">
            <w:pPr>
              <w:pStyle w:val="Akapitzlist"/>
              <w:numPr>
                <w:ilvl w:val="0"/>
                <w:numId w:val="20"/>
              </w:numPr>
              <w:rPr>
                <w:rFonts w:ascii="Times New Roman" w:hAnsi="Times New Roman" w:cs="Times New Roman"/>
                <w:sz w:val="24"/>
                <w:szCs w:val="24"/>
              </w:rPr>
            </w:pPr>
            <w:r w:rsidRPr="0011241A">
              <w:rPr>
                <w:rFonts w:ascii="Times New Roman" w:hAnsi="Times New Roman" w:cs="Times New Roman"/>
                <w:sz w:val="24"/>
                <w:szCs w:val="24"/>
              </w:rPr>
              <w:t xml:space="preserve">Gniazda pamięci: </w:t>
            </w:r>
            <w:r>
              <w:rPr>
                <w:rFonts w:ascii="Times New Roman" w:hAnsi="Times New Roman" w:cs="Times New Roman"/>
                <w:sz w:val="24"/>
                <w:szCs w:val="24"/>
              </w:rPr>
              <w:t xml:space="preserve"> </w:t>
            </w:r>
            <w:r w:rsidRPr="0011241A">
              <w:rPr>
                <w:rFonts w:ascii="Times New Roman" w:hAnsi="Times New Roman" w:cs="Times New Roman"/>
                <w:sz w:val="24"/>
                <w:szCs w:val="24"/>
              </w:rPr>
              <w:t>4 gniazda DIMM z obsługą pamięci dwukanałowej</w:t>
            </w:r>
          </w:p>
          <w:p w:rsidR="00EA5FBE" w:rsidRPr="0011241A" w:rsidRDefault="00EA5FBE" w:rsidP="00EA5FBE">
            <w:pPr>
              <w:pStyle w:val="Akapitzlist"/>
              <w:numPr>
                <w:ilvl w:val="0"/>
                <w:numId w:val="20"/>
              </w:numPr>
              <w:rPr>
                <w:rFonts w:ascii="Times New Roman" w:hAnsi="Times New Roman" w:cs="Times New Roman"/>
                <w:sz w:val="24"/>
                <w:szCs w:val="24"/>
              </w:rPr>
            </w:pPr>
            <w:r w:rsidRPr="0011241A">
              <w:rPr>
                <w:rFonts w:ascii="Times New Roman" w:hAnsi="Times New Roman" w:cs="Times New Roman"/>
                <w:sz w:val="24"/>
                <w:szCs w:val="24"/>
              </w:rPr>
              <w:t xml:space="preserve">Zainstalowana pamięć: </w:t>
            </w:r>
            <w:r>
              <w:rPr>
                <w:rFonts w:ascii="Times New Roman" w:hAnsi="Times New Roman" w:cs="Times New Roman"/>
                <w:sz w:val="24"/>
                <w:szCs w:val="24"/>
              </w:rPr>
              <w:t xml:space="preserve"> </w:t>
            </w:r>
            <w:r w:rsidRPr="0011241A">
              <w:rPr>
                <w:rFonts w:ascii="Times New Roman" w:hAnsi="Times New Roman" w:cs="Times New Roman"/>
                <w:sz w:val="24"/>
                <w:szCs w:val="24"/>
              </w:rPr>
              <w:t>min. 8GB (2x4 GB lub 1x 8 GB)   DDR4 SDRAM 2400 MHz</w:t>
            </w:r>
          </w:p>
          <w:p w:rsidR="00EA5FBE" w:rsidRPr="0011241A" w:rsidRDefault="00EA5FBE" w:rsidP="00EA5FBE">
            <w:pPr>
              <w:pStyle w:val="Akapitzlist"/>
              <w:numPr>
                <w:ilvl w:val="0"/>
                <w:numId w:val="20"/>
              </w:numPr>
              <w:rPr>
                <w:rFonts w:ascii="Times New Roman" w:hAnsi="Times New Roman" w:cs="Times New Roman"/>
                <w:sz w:val="24"/>
                <w:szCs w:val="24"/>
              </w:rPr>
            </w:pPr>
            <w:r w:rsidRPr="0011241A">
              <w:rPr>
                <w:rFonts w:ascii="Times New Roman" w:hAnsi="Times New Roman" w:cs="Times New Roman"/>
                <w:sz w:val="24"/>
                <w:szCs w:val="24"/>
              </w:rPr>
              <w:t xml:space="preserve">Kontroler dysku: </w:t>
            </w:r>
            <w:r>
              <w:rPr>
                <w:rFonts w:ascii="Times New Roman" w:hAnsi="Times New Roman" w:cs="Times New Roman"/>
                <w:sz w:val="24"/>
                <w:szCs w:val="24"/>
              </w:rPr>
              <w:t xml:space="preserve"> </w:t>
            </w:r>
            <w:r w:rsidRPr="0011241A">
              <w:rPr>
                <w:rFonts w:ascii="Times New Roman" w:hAnsi="Times New Roman" w:cs="Times New Roman"/>
                <w:sz w:val="24"/>
                <w:szCs w:val="24"/>
              </w:rPr>
              <w:t xml:space="preserve">SATA lub M.2    </w:t>
            </w:r>
          </w:p>
          <w:p w:rsidR="00EA5FBE" w:rsidRPr="0011241A" w:rsidRDefault="00EA5FBE" w:rsidP="00EA5FBE">
            <w:pPr>
              <w:pStyle w:val="Akapitzlist"/>
              <w:numPr>
                <w:ilvl w:val="0"/>
                <w:numId w:val="20"/>
              </w:numPr>
              <w:rPr>
                <w:rFonts w:ascii="Times New Roman" w:hAnsi="Times New Roman" w:cs="Times New Roman"/>
                <w:sz w:val="24"/>
                <w:szCs w:val="24"/>
              </w:rPr>
            </w:pPr>
            <w:r w:rsidRPr="0011241A">
              <w:rPr>
                <w:rFonts w:ascii="Times New Roman" w:hAnsi="Times New Roman" w:cs="Times New Roman"/>
                <w:sz w:val="24"/>
                <w:szCs w:val="24"/>
              </w:rPr>
              <w:t xml:space="preserve">Dysk twardy: </w:t>
            </w:r>
            <w:r>
              <w:rPr>
                <w:rFonts w:ascii="Times New Roman" w:hAnsi="Times New Roman" w:cs="Times New Roman"/>
                <w:sz w:val="24"/>
                <w:szCs w:val="24"/>
              </w:rPr>
              <w:t xml:space="preserve"> </w:t>
            </w:r>
            <w:r w:rsidRPr="0011241A">
              <w:rPr>
                <w:rFonts w:ascii="Times New Roman" w:hAnsi="Times New Roman" w:cs="Times New Roman"/>
                <w:sz w:val="24"/>
                <w:szCs w:val="24"/>
              </w:rPr>
              <w:t xml:space="preserve">min. 250GB (7200obr/min lub SSD) </w:t>
            </w:r>
          </w:p>
          <w:p w:rsidR="00EA5FBE" w:rsidRPr="0011241A" w:rsidRDefault="00EA5FBE" w:rsidP="00EA5FBE">
            <w:pPr>
              <w:pStyle w:val="Akapitzlist"/>
              <w:numPr>
                <w:ilvl w:val="0"/>
                <w:numId w:val="20"/>
              </w:numPr>
              <w:rPr>
                <w:rFonts w:ascii="Times New Roman" w:hAnsi="Times New Roman" w:cs="Times New Roman"/>
                <w:sz w:val="24"/>
                <w:szCs w:val="24"/>
              </w:rPr>
            </w:pPr>
            <w:r w:rsidRPr="0011241A">
              <w:rPr>
                <w:rFonts w:ascii="Times New Roman" w:hAnsi="Times New Roman" w:cs="Times New Roman"/>
                <w:sz w:val="24"/>
                <w:szCs w:val="24"/>
              </w:rPr>
              <w:t xml:space="preserve">Napęd CD/DVD: </w:t>
            </w:r>
            <w:r>
              <w:rPr>
                <w:rFonts w:ascii="Times New Roman" w:hAnsi="Times New Roman" w:cs="Times New Roman"/>
                <w:sz w:val="24"/>
                <w:szCs w:val="24"/>
              </w:rPr>
              <w:t xml:space="preserve"> </w:t>
            </w:r>
            <w:r w:rsidRPr="0011241A">
              <w:rPr>
                <w:rFonts w:ascii="Times New Roman" w:hAnsi="Times New Roman" w:cs="Times New Roman"/>
                <w:sz w:val="24"/>
                <w:szCs w:val="24"/>
              </w:rPr>
              <w:t xml:space="preserve">min. DVD-ROM  16x/48x </w:t>
            </w:r>
          </w:p>
          <w:p w:rsidR="00EA5FBE" w:rsidRPr="0011241A" w:rsidRDefault="00EA5FBE" w:rsidP="00EA5FBE">
            <w:pPr>
              <w:pStyle w:val="Akapitzlist"/>
              <w:numPr>
                <w:ilvl w:val="0"/>
                <w:numId w:val="20"/>
              </w:numPr>
              <w:rPr>
                <w:rFonts w:ascii="Times New Roman" w:hAnsi="Times New Roman" w:cs="Times New Roman"/>
                <w:sz w:val="24"/>
                <w:szCs w:val="24"/>
              </w:rPr>
            </w:pPr>
            <w:r w:rsidRPr="0011241A">
              <w:rPr>
                <w:rFonts w:ascii="Times New Roman" w:hAnsi="Times New Roman" w:cs="Times New Roman"/>
                <w:sz w:val="24"/>
                <w:szCs w:val="24"/>
              </w:rPr>
              <w:t xml:space="preserve">Gniazda rozszerzeń: </w:t>
            </w:r>
            <w:r>
              <w:rPr>
                <w:rFonts w:ascii="Times New Roman" w:hAnsi="Times New Roman" w:cs="Times New Roman"/>
                <w:sz w:val="24"/>
                <w:szCs w:val="24"/>
              </w:rPr>
              <w:t xml:space="preserve"> </w:t>
            </w:r>
            <w:r w:rsidRPr="0011241A">
              <w:rPr>
                <w:rFonts w:ascii="Times New Roman" w:hAnsi="Times New Roman" w:cs="Times New Roman"/>
                <w:sz w:val="24"/>
                <w:szCs w:val="24"/>
              </w:rPr>
              <w:t xml:space="preserve">min. 2 gniazda PCI- Express w tym 1 gniazdo PCI-Express x16  </w:t>
            </w:r>
          </w:p>
          <w:p w:rsidR="00EA5FBE" w:rsidRPr="0011241A" w:rsidRDefault="00EA5FBE" w:rsidP="00EA5FBE">
            <w:pPr>
              <w:pStyle w:val="Akapitzlist"/>
              <w:numPr>
                <w:ilvl w:val="0"/>
                <w:numId w:val="20"/>
              </w:numPr>
              <w:rPr>
                <w:rFonts w:ascii="Times New Roman" w:hAnsi="Times New Roman" w:cs="Times New Roman"/>
                <w:sz w:val="24"/>
                <w:szCs w:val="24"/>
              </w:rPr>
            </w:pPr>
            <w:r w:rsidRPr="0011241A">
              <w:rPr>
                <w:rFonts w:ascii="Times New Roman" w:hAnsi="Times New Roman" w:cs="Times New Roman"/>
                <w:sz w:val="24"/>
                <w:szCs w:val="24"/>
              </w:rPr>
              <w:t xml:space="preserve">Interfejs sieciowy: </w:t>
            </w:r>
            <w:r>
              <w:rPr>
                <w:rFonts w:ascii="Times New Roman" w:hAnsi="Times New Roman" w:cs="Times New Roman"/>
                <w:sz w:val="24"/>
                <w:szCs w:val="24"/>
              </w:rPr>
              <w:t xml:space="preserve"> </w:t>
            </w:r>
            <w:r w:rsidRPr="0011241A">
              <w:rPr>
                <w:rFonts w:ascii="Times New Roman" w:hAnsi="Times New Roman" w:cs="Times New Roman"/>
                <w:sz w:val="24"/>
                <w:szCs w:val="24"/>
              </w:rPr>
              <w:t>kontroler LAN Ethernet 10/100/1000 WakeOnLan</w:t>
            </w:r>
          </w:p>
          <w:p w:rsidR="00EA5FBE" w:rsidRPr="0011241A" w:rsidRDefault="00EA5FBE" w:rsidP="00EA5FBE">
            <w:pPr>
              <w:pStyle w:val="Akapitzlist"/>
              <w:numPr>
                <w:ilvl w:val="0"/>
                <w:numId w:val="20"/>
              </w:numPr>
              <w:rPr>
                <w:rFonts w:ascii="Times New Roman" w:hAnsi="Times New Roman" w:cs="Times New Roman"/>
                <w:sz w:val="24"/>
                <w:szCs w:val="24"/>
              </w:rPr>
            </w:pPr>
            <w:r w:rsidRPr="0011241A">
              <w:rPr>
                <w:rFonts w:ascii="Times New Roman" w:hAnsi="Times New Roman" w:cs="Times New Roman"/>
                <w:sz w:val="24"/>
                <w:szCs w:val="24"/>
              </w:rPr>
              <w:t xml:space="preserve">Karta dźwiękowa: </w:t>
            </w:r>
            <w:r>
              <w:rPr>
                <w:rFonts w:ascii="Times New Roman" w:hAnsi="Times New Roman" w:cs="Times New Roman"/>
                <w:sz w:val="24"/>
                <w:szCs w:val="24"/>
              </w:rPr>
              <w:t xml:space="preserve"> </w:t>
            </w:r>
            <w:r w:rsidRPr="0011241A">
              <w:rPr>
                <w:rFonts w:ascii="Times New Roman" w:hAnsi="Times New Roman" w:cs="Times New Roman"/>
                <w:sz w:val="24"/>
                <w:szCs w:val="24"/>
              </w:rPr>
              <w:t xml:space="preserve">TAK </w:t>
            </w:r>
          </w:p>
          <w:p w:rsidR="00EA5FBE" w:rsidRPr="0011241A" w:rsidRDefault="00EA5FBE" w:rsidP="00EA5FBE">
            <w:pPr>
              <w:pStyle w:val="Akapitzlist"/>
              <w:numPr>
                <w:ilvl w:val="0"/>
                <w:numId w:val="20"/>
              </w:numPr>
              <w:rPr>
                <w:rFonts w:ascii="Times New Roman" w:hAnsi="Times New Roman" w:cs="Times New Roman"/>
                <w:sz w:val="24"/>
                <w:szCs w:val="24"/>
              </w:rPr>
            </w:pPr>
            <w:r w:rsidRPr="0011241A">
              <w:rPr>
                <w:rFonts w:ascii="Times New Roman" w:hAnsi="Times New Roman" w:cs="Times New Roman"/>
                <w:sz w:val="24"/>
                <w:szCs w:val="24"/>
              </w:rPr>
              <w:t xml:space="preserve">Głośnik: </w:t>
            </w:r>
            <w:r>
              <w:rPr>
                <w:rFonts w:ascii="Times New Roman" w:hAnsi="Times New Roman" w:cs="Times New Roman"/>
                <w:sz w:val="24"/>
                <w:szCs w:val="24"/>
              </w:rPr>
              <w:t xml:space="preserve">  </w:t>
            </w:r>
            <w:r w:rsidRPr="0011241A">
              <w:rPr>
                <w:rFonts w:ascii="Times New Roman" w:hAnsi="Times New Roman" w:cs="Times New Roman"/>
                <w:sz w:val="24"/>
                <w:szCs w:val="24"/>
              </w:rPr>
              <w:t>Wewnętrzny</w:t>
            </w:r>
          </w:p>
          <w:p w:rsidR="00EA5FBE" w:rsidRPr="0011241A" w:rsidRDefault="00EA5FBE" w:rsidP="00EA5FBE">
            <w:pPr>
              <w:pStyle w:val="Akapitzlist"/>
              <w:numPr>
                <w:ilvl w:val="0"/>
                <w:numId w:val="20"/>
              </w:numPr>
              <w:rPr>
                <w:rFonts w:ascii="Times New Roman" w:hAnsi="Times New Roman" w:cs="Times New Roman"/>
                <w:sz w:val="24"/>
                <w:szCs w:val="24"/>
              </w:rPr>
            </w:pPr>
            <w:r w:rsidRPr="0011241A">
              <w:rPr>
                <w:rFonts w:ascii="Times New Roman" w:hAnsi="Times New Roman" w:cs="Times New Roman"/>
                <w:sz w:val="24"/>
                <w:szCs w:val="24"/>
              </w:rPr>
              <w:t>Zewnętrzne porty:</w:t>
            </w:r>
            <w:r>
              <w:rPr>
                <w:rFonts w:ascii="Times New Roman" w:hAnsi="Times New Roman" w:cs="Times New Roman"/>
                <w:sz w:val="24"/>
                <w:szCs w:val="24"/>
              </w:rPr>
              <w:t xml:space="preserve"> </w:t>
            </w:r>
            <w:r w:rsidRPr="0011241A">
              <w:rPr>
                <w:rFonts w:ascii="Times New Roman" w:hAnsi="Times New Roman" w:cs="Times New Roman"/>
                <w:sz w:val="24"/>
                <w:szCs w:val="24"/>
              </w:rPr>
              <w:t xml:space="preserve">min. 8 portów USB </w:t>
            </w:r>
          </w:p>
          <w:p w:rsidR="00EA5FBE" w:rsidRPr="0011241A" w:rsidRDefault="00EA5FBE" w:rsidP="00EA5FBE">
            <w:pPr>
              <w:pStyle w:val="Akapitzlist"/>
              <w:numPr>
                <w:ilvl w:val="0"/>
                <w:numId w:val="20"/>
              </w:numPr>
              <w:rPr>
                <w:rFonts w:ascii="Times New Roman" w:hAnsi="Times New Roman" w:cs="Times New Roman"/>
                <w:sz w:val="24"/>
                <w:szCs w:val="24"/>
              </w:rPr>
            </w:pPr>
            <w:r w:rsidRPr="0011241A">
              <w:rPr>
                <w:rFonts w:ascii="Times New Roman" w:hAnsi="Times New Roman" w:cs="Times New Roman"/>
                <w:sz w:val="24"/>
                <w:szCs w:val="24"/>
              </w:rPr>
              <w:t>wejścia/wyjścia::</w:t>
            </w:r>
            <w:r>
              <w:rPr>
                <w:rFonts w:ascii="Times New Roman" w:hAnsi="Times New Roman" w:cs="Times New Roman"/>
                <w:sz w:val="24"/>
                <w:szCs w:val="24"/>
              </w:rPr>
              <w:t xml:space="preserve"> </w:t>
            </w:r>
            <w:r w:rsidRPr="0011241A">
              <w:rPr>
                <w:rFonts w:ascii="Times New Roman" w:hAnsi="Times New Roman" w:cs="Times New Roman"/>
                <w:sz w:val="24"/>
                <w:szCs w:val="24"/>
              </w:rPr>
              <w:t>min. 1 port RJ-45, porty audio, min. 1 gniazdo DisplayPort</w:t>
            </w:r>
          </w:p>
          <w:p w:rsidR="00EA5FBE" w:rsidRPr="0011241A" w:rsidRDefault="00EA5FBE" w:rsidP="00EA5FBE">
            <w:pPr>
              <w:pStyle w:val="Akapitzlist"/>
              <w:numPr>
                <w:ilvl w:val="0"/>
                <w:numId w:val="20"/>
              </w:numPr>
              <w:rPr>
                <w:rFonts w:ascii="Times New Roman" w:hAnsi="Times New Roman" w:cs="Times New Roman"/>
                <w:sz w:val="24"/>
                <w:szCs w:val="24"/>
              </w:rPr>
            </w:pPr>
            <w:r w:rsidRPr="0011241A">
              <w:rPr>
                <w:rFonts w:ascii="Times New Roman" w:hAnsi="Times New Roman" w:cs="Times New Roman"/>
                <w:sz w:val="24"/>
                <w:szCs w:val="24"/>
              </w:rPr>
              <w:t xml:space="preserve">Akcesoria: </w:t>
            </w:r>
            <w:r>
              <w:rPr>
                <w:rFonts w:ascii="Times New Roman" w:hAnsi="Times New Roman" w:cs="Times New Roman"/>
                <w:sz w:val="24"/>
                <w:szCs w:val="24"/>
              </w:rPr>
              <w:t xml:space="preserve"> </w:t>
            </w:r>
            <w:r w:rsidRPr="0011241A">
              <w:rPr>
                <w:rFonts w:ascii="Times New Roman" w:hAnsi="Times New Roman" w:cs="Times New Roman"/>
                <w:sz w:val="24"/>
                <w:szCs w:val="24"/>
              </w:rPr>
              <w:t>Klawiatura (w układzie -QWERTY) USB, mysz optyczna USB, podkładka pod mysz</w:t>
            </w:r>
          </w:p>
          <w:p w:rsidR="00EA5FBE" w:rsidRPr="0011241A" w:rsidRDefault="00EA5FBE" w:rsidP="00EA5FBE">
            <w:pPr>
              <w:pStyle w:val="Akapitzlist"/>
              <w:numPr>
                <w:ilvl w:val="0"/>
                <w:numId w:val="20"/>
              </w:numPr>
              <w:rPr>
                <w:rFonts w:ascii="Times New Roman" w:hAnsi="Times New Roman" w:cs="Times New Roman"/>
                <w:sz w:val="24"/>
                <w:szCs w:val="24"/>
              </w:rPr>
            </w:pPr>
            <w:r w:rsidRPr="0011241A">
              <w:rPr>
                <w:rFonts w:ascii="Times New Roman" w:hAnsi="Times New Roman" w:cs="Times New Roman"/>
                <w:sz w:val="24"/>
                <w:szCs w:val="24"/>
              </w:rPr>
              <w:t xml:space="preserve">Obudowa: </w:t>
            </w:r>
            <w:r>
              <w:rPr>
                <w:rFonts w:ascii="Times New Roman" w:hAnsi="Times New Roman" w:cs="Times New Roman"/>
                <w:sz w:val="24"/>
                <w:szCs w:val="24"/>
              </w:rPr>
              <w:t xml:space="preserve"> </w:t>
            </w:r>
            <w:r w:rsidRPr="0011241A">
              <w:rPr>
                <w:rFonts w:ascii="Times New Roman" w:hAnsi="Times New Roman" w:cs="Times New Roman"/>
                <w:sz w:val="24"/>
                <w:szCs w:val="24"/>
              </w:rPr>
              <w:t>Obudowa z zasilaczem (zasilacz umożliwiający bezproblemową pracę komputera przy pełnym wyposażeniu w dodatkowe urządzenia podpięte poprzez porty i sloty rozszerzeń, przy pełnym obciążeniu) , kabel zasilający (wtyczka kabla zasilającego –typ C,E).</w:t>
            </w:r>
          </w:p>
          <w:p w:rsidR="00EA5FBE" w:rsidRPr="0011241A" w:rsidRDefault="00EA5FBE" w:rsidP="00EA5FBE">
            <w:pPr>
              <w:pStyle w:val="Akapitzlist"/>
              <w:numPr>
                <w:ilvl w:val="0"/>
                <w:numId w:val="20"/>
              </w:numPr>
              <w:rPr>
                <w:rFonts w:ascii="Times New Roman" w:hAnsi="Times New Roman" w:cs="Times New Roman"/>
                <w:sz w:val="24"/>
                <w:szCs w:val="24"/>
              </w:rPr>
            </w:pPr>
            <w:r w:rsidRPr="0011241A">
              <w:rPr>
                <w:rFonts w:ascii="Times New Roman" w:hAnsi="Times New Roman" w:cs="Times New Roman"/>
                <w:sz w:val="24"/>
                <w:szCs w:val="24"/>
              </w:rPr>
              <w:t xml:space="preserve">BIOS: </w:t>
            </w:r>
            <w:r>
              <w:rPr>
                <w:rFonts w:ascii="Times New Roman" w:hAnsi="Times New Roman" w:cs="Times New Roman"/>
                <w:sz w:val="24"/>
                <w:szCs w:val="24"/>
              </w:rPr>
              <w:t xml:space="preserve"> </w:t>
            </w:r>
            <w:r w:rsidRPr="0011241A">
              <w:rPr>
                <w:rFonts w:ascii="Times New Roman" w:hAnsi="Times New Roman" w:cs="Times New Roman"/>
                <w:sz w:val="24"/>
                <w:szCs w:val="24"/>
              </w:rPr>
              <w:t>Zainstalowana najnowsza wersja BIOSU dostępna u producenta.</w:t>
            </w:r>
          </w:p>
          <w:p w:rsidR="00EA5FBE" w:rsidRPr="0011241A" w:rsidRDefault="00EA5FBE" w:rsidP="00EA5FBE">
            <w:pPr>
              <w:pStyle w:val="Akapitzlist"/>
              <w:numPr>
                <w:ilvl w:val="0"/>
                <w:numId w:val="20"/>
              </w:numPr>
              <w:rPr>
                <w:rFonts w:ascii="Times New Roman" w:hAnsi="Times New Roman" w:cs="Times New Roman"/>
                <w:sz w:val="24"/>
                <w:szCs w:val="24"/>
              </w:rPr>
            </w:pPr>
            <w:r w:rsidRPr="0011241A">
              <w:rPr>
                <w:rFonts w:ascii="Times New Roman" w:hAnsi="Times New Roman" w:cs="Times New Roman"/>
                <w:sz w:val="24"/>
                <w:szCs w:val="24"/>
              </w:rPr>
              <w:t xml:space="preserve">Oprogramowanie: </w:t>
            </w:r>
            <w:r>
              <w:rPr>
                <w:rFonts w:ascii="Times New Roman" w:hAnsi="Times New Roman" w:cs="Times New Roman"/>
                <w:sz w:val="24"/>
                <w:szCs w:val="24"/>
              </w:rPr>
              <w:t xml:space="preserve"> </w:t>
            </w:r>
            <w:r w:rsidRPr="0011241A">
              <w:rPr>
                <w:rFonts w:ascii="Times New Roman" w:hAnsi="Times New Roman" w:cs="Times New Roman"/>
                <w:sz w:val="24"/>
                <w:szCs w:val="24"/>
              </w:rPr>
              <w:t xml:space="preserve">Licencja na Windows 10 Profesional 32/64-bitowy PL </w:t>
            </w:r>
          </w:p>
          <w:p w:rsidR="00EA5FBE" w:rsidRPr="0011241A" w:rsidRDefault="00EA5FBE" w:rsidP="00EA5FBE">
            <w:pPr>
              <w:rPr>
                <w:rFonts w:ascii="Times New Roman" w:hAnsi="Times New Roman" w:cs="Times New Roman"/>
                <w:sz w:val="24"/>
                <w:szCs w:val="24"/>
              </w:rPr>
            </w:pPr>
          </w:p>
          <w:p w:rsidR="00EA5FBE" w:rsidRPr="0011241A" w:rsidRDefault="00EA5FBE" w:rsidP="00EA5FBE">
            <w:pPr>
              <w:rPr>
                <w:rFonts w:ascii="Times New Roman" w:hAnsi="Times New Roman" w:cs="Times New Roman"/>
                <w:sz w:val="24"/>
                <w:szCs w:val="24"/>
              </w:rPr>
            </w:pPr>
            <w:r w:rsidRPr="0011241A">
              <w:rPr>
                <w:rFonts w:ascii="Times New Roman" w:hAnsi="Times New Roman" w:cs="Times New Roman"/>
                <w:sz w:val="24"/>
                <w:szCs w:val="24"/>
              </w:rPr>
              <w:t xml:space="preserve">b) </w:t>
            </w:r>
            <w:r>
              <w:rPr>
                <w:rFonts w:ascii="Times New Roman" w:hAnsi="Times New Roman" w:cs="Times New Roman"/>
                <w:sz w:val="24"/>
                <w:szCs w:val="24"/>
              </w:rPr>
              <w:t xml:space="preserve"> </w:t>
            </w:r>
            <w:r w:rsidRPr="0011241A">
              <w:rPr>
                <w:rFonts w:ascii="Times New Roman" w:hAnsi="Times New Roman" w:cs="Times New Roman"/>
                <w:sz w:val="24"/>
                <w:szCs w:val="24"/>
              </w:rPr>
              <w:t>Monitor</w:t>
            </w:r>
          </w:p>
          <w:p w:rsidR="00EA5FBE" w:rsidRPr="0011241A" w:rsidRDefault="00EA5FBE" w:rsidP="00EA5FBE">
            <w:pPr>
              <w:rPr>
                <w:rFonts w:ascii="Times New Roman" w:hAnsi="Times New Roman" w:cs="Times New Roman"/>
                <w:sz w:val="24"/>
                <w:szCs w:val="24"/>
              </w:rPr>
            </w:pPr>
          </w:p>
          <w:p w:rsidR="00EA5FBE" w:rsidRPr="0011241A" w:rsidRDefault="00EA5FBE" w:rsidP="00EA5FBE">
            <w:pPr>
              <w:pStyle w:val="Akapitzlist"/>
              <w:numPr>
                <w:ilvl w:val="0"/>
                <w:numId w:val="21"/>
              </w:numPr>
              <w:rPr>
                <w:rFonts w:ascii="Times New Roman" w:hAnsi="Times New Roman" w:cs="Times New Roman"/>
                <w:sz w:val="24"/>
                <w:szCs w:val="24"/>
              </w:rPr>
            </w:pPr>
            <w:r w:rsidRPr="0011241A">
              <w:rPr>
                <w:rFonts w:ascii="Times New Roman" w:hAnsi="Times New Roman" w:cs="Times New Roman"/>
                <w:sz w:val="24"/>
                <w:szCs w:val="24"/>
              </w:rPr>
              <w:lastRenderedPageBreak/>
              <w:t>Monitor LCD  19”   (HP EliteDisplay E190I)</w:t>
            </w:r>
          </w:p>
          <w:p w:rsidR="00EA5FBE" w:rsidRPr="0011241A" w:rsidRDefault="00EA5FBE" w:rsidP="00EA5FBE">
            <w:pPr>
              <w:pStyle w:val="Akapitzlist"/>
              <w:numPr>
                <w:ilvl w:val="0"/>
                <w:numId w:val="21"/>
              </w:numPr>
              <w:rPr>
                <w:rFonts w:ascii="Times New Roman" w:hAnsi="Times New Roman" w:cs="Times New Roman"/>
                <w:sz w:val="24"/>
                <w:szCs w:val="24"/>
              </w:rPr>
            </w:pPr>
            <w:r w:rsidRPr="0011241A">
              <w:rPr>
                <w:rFonts w:ascii="Times New Roman" w:hAnsi="Times New Roman" w:cs="Times New Roman"/>
                <w:sz w:val="24"/>
                <w:szCs w:val="24"/>
              </w:rPr>
              <w:t xml:space="preserve">Kąt podglądu: </w:t>
            </w:r>
            <w:r>
              <w:rPr>
                <w:rFonts w:ascii="Times New Roman" w:hAnsi="Times New Roman" w:cs="Times New Roman"/>
                <w:sz w:val="24"/>
                <w:szCs w:val="24"/>
              </w:rPr>
              <w:t xml:space="preserve"> </w:t>
            </w:r>
            <w:r w:rsidRPr="0011241A">
              <w:rPr>
                <w:rFonts w:ascii="Times New Roman" w:hAnsi="Times New Roman" w:cs="Times New Roman"/>
                <w:sz w:val="24"/>
                <w:szCs w:val="24"/>
              </w:rPr>
              <w:t>min. 170° w poziomie, min. 160° w pionie</w:t>
            </w:r>
          </w:p>
          <w:p w:rsidR="00EA5FBE" w:rsidRPr="0011241A" w:rsidRDefault="00EA5FBE" w:rsidP="00EA5FBE">
            <w:pPr>
              <w:pStyle w:val="Akapitzlist"/>
              <w:numPr>
                <w:ilvl w:val="0"/>
                <w:numId w:val="21"/>
              </w:numPr>
              <w:rPr>
                <w:rFonts w:ascii="Times New Roman" w:hAnsi="Times New Roman" w:cs="Times New Roman"/>
                <w:sz w:val="24"/>
                <w:szCs w:val="24"/>
              </w:rPr>
            </w:pPr>
            <w:r w:rsidRPr="0011241A">
              <w:rPr>
                <w:rFonts w:ascii="Times New Roman" w:hAnsi="Times New Roman" w:cs="Times New Roman"/>
                <w:sz w:val="24"/>
                <w:szCs w:val="24"/>
              </w:rPr>
              <w:t xml:space="preserve">Jasność: </w:t>
            </w:r>
            <w:r>
              <w:rPr>
                <w:rFonts w:ascii="Times New Roman" w:hAnsi="Times New Roman" w:cs="Times New Roman"/>
                <w:sz w:val="24"/>
                <w:szCs w:val="24"/>
              </w:rPr>
              <w:t xml:space="preserve"> </w:t>
            </w:r>
            <w:r w:rsidRPr="0011241A">
              <w:rPr>
                <w:rFonts w:ascii="Times New Roman" w:hAnsi="Times New Roman" w:cs="Times New Roman"/>
                <w:sz w:val="24"/>
                <w:szCs w:val="24"/>
              </w:rPr>
              <w:t>min. 250 cd/m2</w:t>
            </w:r>
          </w:p>
          <w:p w:rsidR="00EA5FBE" w:rsidRPr="0011241A" w:rsidRDefault="00EA5FBE" w:rsidP="00EA5FBE">
            <w:pPr>
              <w:pStyle w:val="Akapitzlist"/>
              <w:numPr>
                <w:ilvl w:val="0"/>
                <w:numId w:val="21"/>
              </w:numPr>
              <w:rPr>
                <w:rFonts w:ascii="Times New Roman" w:hAnsi="Times New Roman" w:cs="Times New Roman"/>
                <w:sz w:val="24"/>
                <w:szCs w:val="24"/>
              </w:rPr>
            </w:pPr>
            <w:r w:rsidRPr="0011241A">
              <w:rPr>
                <w:rFonts w:ascii="Times New Roman" w:hAnsi="Times New Roman" w:cs="Times New Roman"/>
                <w:sz w:val="24"/>
                <w:szCs w:val="24"/>
              </w:rPr>
              <w:t xml:space="preserve">Kontrast obrazu: </w:t>
            </w:r>
            <w:r>
              <w:rPr>
                <w:rFonts w:ascii="Times New Roman" w:hAnsi="Times New Roman" w:cs="Times New Roman"/>
                <w:sz w:val="24"/>
                <w:szCs w:val="24"/>
              </w:rPr>
              <w:t xml:space="preserve"> </w:t>
            </w:r>
            <w:r w:rsidRPr="0011241A">
              <w:rPr>
                <w:rFonts w:ascii="Times New Roman" w:hAnsi="Times New Roman" w:cs="Times New Roman"/>
                <w:sz w:val="24"/>
                <w:szCs w:val="24"/>
              </w:rPr>
              <w:t>min. 1000:1</w:t>
            </w:r>
          </w:p>
          <w:p w:rsidR="00EA5FBE" w:rsidRPr="0011241A" w:rsidRDefault="00EA5FBE" w:rsidP="00EA5FBE">
            <w:pPr>
              <w:pStyle w:val="Akapitzlist"/>
              <w:numPr>
                <w:ilvl w:val="0"/>
                <w:numId w:val="21"/>
              </w:numPr>
              <w:rPr>
                <w:rFonts w:ascii="Times New Roman" w:hAnsi="Times New Roman" w:cs="Times New Roman"/>
                <w:sz w:val="24"/>
                <w:szCs w:val="24"/>
              </w:rPr>
            </w:pPr>
            <w:r w:rsidRPr="0011241A">
              <w:rPr>
                <w:rFonts w:ascii="Times New Roman" w:hAnsi="Times New Roman" w:cs="Times New Roman"/>
                <w:sz w:val="24"/>
                <w:szCs w:val="24"/>
              </w:rPr>
              <w:t xml:space="preserve">Czas reakcji odświeżania: </w:t>
            </w:r>
            <w:r>
              <w:rPr>
                <w:rFonts w:ascii="Times New Roman" w:hAnsi="Times New Roman" w:cs="Times New Roman"/>
                <w:sz w:val="24"/>
                <w:szCs w:val="24"/>
              </w:rPr>
              <w:t xml:space="preserve"> </w:t>
            </w:r>
            <w:r w:rsidRPr="0011241A">
              <w:rPr>
                <w:rFonts w:ascii="Times New Roman" w:hAnsi="Times New Roman" w:cs="Times New Roman"/>
                <w:sz w:val="24"/>
                <w:szCs w:val="24"/>
              </w:rPr>
              <w:t>max. 8 ms</w:t>
            </w:r>
          </w:p>
          <w:p w:rsidR="00EA5FBE" w:rsidRPr="0011241A" w:rsidRDefault="00EA5FBE" w:rsidP="00EA5FBE">
            <w:pPr>
              <w:pStyle w:val="Akapitzlist"/>
              <w:numPr>
                <w:ilvl w:val="0"/>
                <w:numId w:val="21"/>
              </w:numPr>
              <w:rPr>
                <w:rFonts w:ascii="Times New Roman" w:hAnsi="Times New Roman" w:cs="Times New Roman"/>
                <w:sz w:val="24"/>
                <w:szCs w:val="24"/>
              </w:rPr>
            </w:pPr>
            <w:r w:rsidRPr="0011241A">
              <w:rPr>
                <w:rFonts w:ascii="Times New Roman" w:hAnsi="Times New Roman" w:cs="Times New Roman"/>
                <w:sz w:val="24"/>
                <w:szCs w:val="24"/>
              </w:rPr>
              <w:t xml:space="preserve">Kolory: </w:t>
            </w:r>
            <w:r>
              <w:rPr>
                <w:rFonts w:ascii="Times New Roman" w:hAnsi="Times New Roman" w:cs="Times New Roman"/>
                <w:sz w:val="24"/>
                <w:szCs w:val="24"/>
              </w:rPr>
              <w:t xml:space="preserve"> </w:t>
            </w:r>
            <w:r w:rsidRPr="0011241A">
              <w:rPr>
                <w:rFonts w:ascii="Times New Roman" w:hAnsi="Times New Roman" w:cs="Times New Roman"/>
                <w:sz w:val="24"/>
                <w:szCs w:val="24"/>
              </w:rPr>
              <w:t>min. 16 mln kolorów</w:t>
            </w:r>
          </w:p>
          <w:p w:rsidR="00EA5FBE" w:rsidRPr="0011241A" w:rsidRDefault="00EA5FBE" w:rsidP="00EA5FBE">
            <w:pPr>
              <w:pStyle w:val="Akapitzlist"/>
              <w:numPr>
                <w:ilvl w:val="0"/>
                <w:numId w:val="21"/>
              </w:numPr>
              <w:rPr>
                <w:rFonts w:ascii="Times New Roman" w:hAnsi="Times New Roman" w:cs="Times New Roman"/>
                <w:sz w:val="24"/>
                <w:szCs w:val="24"/>
              </w:rPr>
            </w:pPr>
            <w:r w:rsidRPr="0011241A">
              <w:rPr>
                <w:rFonts w:ascii="Times New Roman" w:hAnsi="Times New Roman" w:cs="Times New Roman"/>
                <w:sz w:val="24"/>
                <w:szCs w:val="24"/>
              </w:rPr>
              <w:t xml:space="preserve">Rozdzielczość natywna przy częstotliwości odświeżania 60 Hz : </w:t>
            </w:r>
            <w:r>
              <w:rPr>
                <w:rFonts w:ascii="Times New Roman" w:hAnsi="Times New Roman" w:cs="Times New Roman"/>
                <w:sz w:val="24"/>
                <w:szCs w:val="24"/>
              </w:rPr>
              <w:t xml:space="preserve"> </w:t>
            </w:r>
            <w:r w:rsidR="0000394B">
              <w:rPr>
                <w:rFonts w:ascii="Times New Roman" w:hAnsi="Times New Roman" w:cs="Times New Roman"/>
                <w:sz w:val="24"/>
                <w:szCs w:val="24"/>
              </w:rPr>
              <w:br/>
            </w:r>
            <w:r w:rsidRPr="0011241A">
              <w:rPr>
                <w:rFonts w:ascii="Times New Roman" w:hAnsi="Times New Roman" w:cs="Times New Roman"/>
                <w:sz w:val="24"/>
                <w:szCs w:val="24"/>
              </w:rPr>
              <w:t>Jedna z poniższych:</w:t>
            </w:r>
          </w:p>
          <w:p w:rsidR="00EA5FBE" w:rsidRPr="0011241A" w:rsidRDefault="00EA5FBE" w:rsidP="00EA5FBE">
            <w:pPr>
              <w:ind w:left="1276"/>
              <w:rPr>
                <w:rFonts w:ascii="Times New Roman" w:hAnsi="Times New Roman" w:cs="Times New Roman"/>
                <w:sz w:val="24"/>
                <w:szCs w:val="24"/>
              </w:rPr>
            </w:pPr>
            <w:r w:rsidRPr="0011241A">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11241A">
              <w:rPr>
                <w:rFonts w:ascii="Times New Roman" w:hAnsi="Times New Roman" w:cs="Times New Roman"/>
                <w:sz w:val="24"/>
                <w:szCs w:val="24"/>
              </w:rPr>
              <w:t xml:space="preserve">1280 x 1024 </w:t>
            </w:r>
          </w:p>
          <w:p w:rsidR="00EA5FBE" w:rsidRPr="0011241A" w:rsidRDefault="00EA5FBE" w:rsidP="00EA5FBE">
            <w:pPr>
              <w:ind w:left="1276"/>
              <w:rPr>
                <w:rFonts w:ascii="Times New Roman" w:hAnsi="Times New Roman" w:cs="Times New Roman"/>
                <w:sz w:val="24"/>
                <w:szCs w:val="24"/>
              </w:rPr>
            </w:pPr>
            <w:r w:rsidRPr="0011241A">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1241A">
              <w:rPr>
                <w:rFonts w:ascii="Times New Roman" w:hAnsi="Times New Roman" w:cs="Times New Roman"/>
                <w:sz w:val="24"/>
                <w:szCs w:val="24"/>
              </w:rPr>
              <w:t xml:space="preserve">1400 x 1050 </w:t>
            </w:r>
          </w:p>
          <w:p w:rsidR="00EA5FBE" w:rsidRPr="0011241A" w:rsidRDefault="00EA5FBE" w:rsidP="00EA5FBE">
            <w:pPr>
              <w:ind w:left="1276"/>
              <w:rPr>
                <w:rFonts w:ascii="Times New Roman" w:hAnsi="Times New Roman" w:cs="Times New Roman"/>
                <w:sz w:val="24"/>
                <w:szCs w:val="24"/>
              </w:rPr>
            </w:pPr>
            <w:r w:rsidRPr="0011241A">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11241A">
              <w:rPr>
                <w:rFonts w:ascii="Times New Roman" w:hAnsi="Times New Roman" w:cs="Times New Roman"/>
                <w:sz w:val="24"/>
                <w:szCs w:val="24"/>
              </w:rPr>
              <w:t xml:space="preserve">1440 x 900 </w:t>
            </w:r>
          </w:p>
          <w:p w:rsidR="00EA5FBE" w:rsidRPr="0011241A" w:rsidRDefault="00EA5FBE" w:rsidP="00EA5FBE">
            <w:pPr>
              <w:ind w:left="1276"/>
              <w:rPr>
                <w:rFonts w:ascii="Times New Roman" w:hAnsi="Times New Roman" w:cs="Times New Roman"/>
                <w:sz w:val="24"/>
                <w:szCs w:val="24"/>
              </w:rPr>
            </w:pPr>
            <w:r w:rsidRPr="0011241A">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11241A">
              <w:rPr>
                <w:rFonts w:ascii="Times New Roman" w:hAnsi="Times New Roman" w:cs="Times New Roman"/>
                <w:sz w:val="24"/>
                <w:szCs w:val="24"/>
              </w:rPr>
              <w:t xml:space="preserve">1600 x 900 </w:t>
            </w:r>
          </w:p>
          <w:p w:rsidR="00EA5FBE" w:rsidRPr="0011241A" w:rsidRDefault="00EA5FBE" w:rsidP="00EA5FBE">
            <w:pPr>
              <w:ind w:left="1276"/>
              <w:rPr>
                <w:rFonts w:ascii="Times New Roman" w:hAnsi="Times New Roman" w:cs="Times New Roman"/>
                <w:sz w:val="24"/>
                <w:szCs w:val="24"/>
              </w:rPr>
            </w:pPr>
            <w:r w:rsidRPr="0011241A">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11241A">
              <w:rPr>
                <w:rFonts w:ascii="Times New Roman" w:hAnsi="Times New Roman" w:cs="Times New Roman"/>
                <w:sz w:val="24"/>
                <w:szCs w:val="24"/>
              </w:rPr>
              <w:t xml:space="preserve">1680 x 1050 </w:t>
            </w:r>
          </w:p>
          <w:p w:rsidR="00EA5FBE" w:rsidRPr="0011241A" w:rsidRDefault="00EA5FBE" w:rsidP="00EA5FBE">
            <w:pPr>
              <w:ind w:left="1276"/>
              <w:rPr>
                <w:rFonts w:ascii="Times New Roman" w:hAnsi="Times New Roman" w:cs="Times New Roman"/>
                <w:sz w:val="24"/>
                <w:szCs w:val="24"/>
              </w:rPr>
            </w:pPr>
            <w:r w:rsidRPr="0011241A">
              <w:rPr>
                <w:rFonts w:ascii="Times New Roman" w:hAnsi="Times New Roman" w:cs="Times New Roman"/>
                <w:sz w:val="24"/>
                <w:szCs w:val="24"/>
              </w:rPr>
              <w:t xml:space="preserve">6.: </w:t>
            </w:r>
            <w:r>
              <w:rPr>
                <w:rFonts w:ascii="Times New Roman" w:hAnsi="Times New Roman" w:cs="Times New Roman"/>
                <w:sz w:val="24"/>
                <w:szCs w:val="24"/>
              </w:rPr>
              <w:t xml:space="preserve"> </w:t>
            </w:r>
            <w:r w:rsidRPr="0011241A">
              <w:rPr>
                <w:rFonts w:ascii="Times New Roman" w:hAnsi="Times New Roman" w:cs="Times New Roman"/>
                <w:sz w:val="24"/>
                <w:szCs w:val="24"/>
              </w:rPr>
              <w:t xml:space="preserve"> 1920 x1080 </w:t>
            </w:r>
          </w:p>
          <w:p w:rsidR="00EA5FBE" w:rsidRPr="0011241A" w:rsidRDefault="00EA5FBE" w:rsidP="00EA5FBE">
            <w:pPr>
              <w:pStyle w:val="Akapitzlist"/>
              <w:numPr>
                <w:ilvl w:val="0"/>
                <w:numId w:val="22"/>
              </w:numPr>
              <w:rPr>
                <w:rFonts w:ascii="Times New Roman" w:hAnsi="Times New Roman" w:cs="Times New Roman"/>
                <w:sz w:val="24"/>
                <w:szCs w:val="24"/>
              </w:rPr>
            </w:pPr>
            <w:r w:rsidRPr="0011241A">
              <w:rPr>
                <w:rFonts w:ascii="Times New Roman" w:hAnsi="Times New Roman" w:cs="Times New Roman"/>
                <w:sz w:val="24"/>
                <w:szCs w:val="24"/>
              </w:rPr>
              <w:t xml:space="preserve">Złącze wejścia wideo: </w:t>
            </w:r>
            <w:r>
              <w:rPr>
                <w:rFonts w:ascii="Times New Roman" w:hAnsi="Times New Roman" w:cs="Times New Roman"/>
                <w:sz w:val="24"/>
                <w:szCs w:val="24"/>
              </w:rPr>
              <w:t xml:space="preserve"> </w:t>
            </w:r>
            <w:r w:rsidRPr="0011241A">
              <w:rPr>
                <w:rFonts w:ascii="Times New Roman" w:hAnsi="Times New Roman" w:cs="Times New Roman"/>
                <w:sz w:val="24"/>
                <w:szCs w:val="24"/>
              </w:rPr>
              <w:t>min. Display Port</w:t>
            </w:r>
          </w:p>
          <w:p w:rsidR="00EA5FBE" w:rsidRPr="0011241A" w:rsidRDefault="00EA5FBE" w:rsidP="00EA5FBE">
            <w:pPr>
              <w:pStyle w:val="Akapitzlist"/>
              <w:numPr>
                <w:ilvl w:val="0"/>
                <w:numId w:val="22"/>
              </w:numPr>
              <w:rPr>
                <w:rFonts w:ascii="Times New Roman" w:hAnsi="Times New Roman" w:cs="Times New Roman"/>
                <w:sz w:val="24"/>
                <w:szCs w:val="24"/>
              </w:rPr>
            </w:pPr>
            <w:r w:rsidRPr="0011241A">
              <w:rPr>
                <w:rFonts w:ascii="Times New Roman" w:hAnsi="Times New Roman" w:cs="Times New Roman"/>
                <w:sz w:val="24"/>
                <w:szCs w:val="24"/>
              </w:rPr>
              <w:t xml:space="preserve">Zasilanie: </w:t>
            </w:r>
            <w:r>
              <w:rPr>
                <w:rFonts w:ascii="Times New Roman" w:hAnsi="Times New Roman" w:cs="Times New Roman"/>
                <w:sz w:val="24"/>
                <w:szCs w:val="24"/>
              </w:rPr>
              <w:t xml:space="preserve"> </w:t>
            </w:r>
            <w:r w:rsidRPr="0011241A">
              <w:rPr>
                <w:rFonts w:ascii="Times New Roman" w:hAnsi="Times New Roman" w:cs="Times New Roman"/>
                <w:sz w:val="24"/>
                <w:szCs w:val="24"/>
              </w:rPr>
              <w:t>wewnętrzny (wbudowany) zasilacz</w:t>
            </w:r>
          </w:p>
          <w:p w:rsidR="00EA5FBE" w:rsidRPr="0011241A" w:rsidRDefault="00EA5FBE" w:rsidP="00EA5FBE">
            <w:pPr>
              <w:pStyle w:val="Akapitzlist"/>
              <w:numPr>
                <w:ilvl w:val="0"/>
                <w:numId w:val="22"/>
              </w:numPr>
              <w:rPr>
                <w:rFonts w:ascii="Times New Roman" w:hAnsi="Times New Roman" w:cs="Times New Roman"/>
                <w:sz w:val="24"/>
                <w:szCs w:val="24"/>
              </w:rPr>
            </w:pPr>
            <w:r w:rsidRPr="0011241A">
              <w:rPr>
                <w:rFonts w:ascii="Times New Roman" w:hAnsi="Times New Roman" w:cs="Times New Roman"/>
                <w:sz w:val="24"/>
                <w:szCs w:val="24"/>
              </w:rPr>
              <w:t xml:space="preserve">Przewód: </w:t>
            </w:r>
            <w:r>
              <w:rPr>
                <w:rFonts w:ascii="Times New Roman" w:hAnsi="Times New Roman" w:cs="Times New Roman"/>
                <w:sz w:val="24"/>
                <w:szCs w:val="24"/>
              </w:rPr>
              <w:t xml:space="preserve"> </w:t>
            </w:r>
            <w:r w:rsidRPr="0011241A">
              <w:rPr>
                <w:rFonts w:ascii="Times New Roman" w:hAnsi="Times New Roman" w:cs="Times New Roman"/>
                <w:sz w:val="24"/>
                <w:szCs w:val="24"/>
              </w:rPr>
              <w:t>W komplecie kabel Display Port do połączenia monitor komputer, gwarantujący poprawną współpracę z dostarczonym komputerem.</w:t>
            </w:r>
          </w:p>
          <w:p w:rsidR="00EA5FBE" w:rsidRPr="0011241A" w:rsidRDefault="00EA5FBE" w:rsidP="00EA5FBE">
            <w:pPr>
              <w:pStyle w:val="Akapitzlist"/>
              <w:numPr>
                <w:ilvl w:val="0"/>
                <w:numId w:val="22"/>
              </w:numPr>
              <w:rPr>
                <w:rFonts w:ascii="Times New Roman" w:hAnsi="Times New Roman" w:cs="Times New Roman"/>
                <w:sz w:val="24"/>
                <w:szCs w:val="24"/>
              </w:rPr>
            </w:pPr>
            <w:r w:rsidRPr="0011241A">
              <w:rPr>
                <w:rFonts w:ascii="Times New Roman" w:hAnsi="Times New Roman" w:cs="Times New Roman"/>
                <w:sz w:val="24"/>
                <w:szCs w:val="24"/>
              </w:rPr>
              <w:t>Kabel zasilający (wtyczka kabla zasilającego –typ C,E)</w:t>
            </w:r>
          </w:p>
          <w:p w:rsidR="00EA5FBE" w:rsidRPr="0011241A" w:rsidRDefault="00EA5FBE" w:rsidP="00EA5FBE">
            <w:pPr>
              <w:pStyle w:val="Akapitzlist"/>
              <w:numPr>
                <w:ilvl w:val="0"/>
                <w:numId w:val="22"/>
              </w:numPr>
              <w:rPr>
                <w:rFonts w:ascii="Times New Roman" w:hAnsi="Times New Roman" w:cs="Times New Roman"/>
                <w:sz w:val="24"/>
                <w:szCs w:val="24"/>
              </w:rPr>
            </w:pPr>
            <w:r w:rsidRPr="0011241A">
              <w:rPr>
                <w:rFonts w:ascii="Times New Roman" w:hAnsi="Times New Roman" w:cs="Times New Roman"/>
                <w:sz w:val="24"/>
                <w:szCs w:val="24"/>
              </w:rPr>
              <w:t xml:space="preserve">Podstawka: </w:t>
            </w:r>
            <w:r>
              <w:rPr>
                <w:rFonts w:ascii="Times New Roman" w:hAnsi="Times New Roman" w:cs="Times New Roman"/>
                <w:sz w:val="24"/>
                <w:szCs w:val="24"/>
              </w:rPr>
              <w:t xml:space="preserve"> </w:t>
            </w:r>
            <w:r w:rsidRPr="0011241A">
              <w:rPr>
                <w:rFonts w:ascii="Times New Roman" w:hAnsi="Times New Roman" w:cs="Times New Roman"/>
                <w:sz w:val="24"/>
                <w:szCs w:val="24"/>
              </w:rPr>
              <w:t>Możliwość ustawienia wysokości, kąta nachylenia</w:t>
            </w:r>
          </w:p>
          <w:p w:rsidR="00EA5FBE" w:rsidRPr="0011241A" w:rsidRDefault="00EA5FBE" w:rsidP="00EA5FBE">
            <w:pPr>
              <w:rPr>
                <w:rFonts w:ascii="Times New Roman" w:hAnsi="Times New Roman" w:cs="Times New Roman"/>
                <w:sz w:val="24"/>
                <w:szCs w:val="24"/>
              </w:rPr>
            </w:pPr>
          </w:p>
          <w:p w:rsidR="00EA5FBE" w:rsidRPr="0011241A" w:rsidRDefault="00EA5FBE" w:rsidP="00EA5FBE">
            <w:pPr>
              <w:rPr>
                <w:rFonts w:ascii="Times New Roman" w:hAnsi="Times New Roman" w:cs="Times New Roman"/>
                <w:sz w:val="24"/>
                <w:szCs w:val="24"/>
              </w:rPr>
            </w:pPr>
            <w:r w:rsidRPr="0011241A">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11241A">
              <w:rPr>
                <w:rFonts w:ascii="Times New Roman" w:hAnsi="Times New Roman" w:cs="Times New Roman"/>
                <w:sz w:val="24"/>
                <w:szCs w:val="24"/>
              </w:rPr>
              <w:t>Czytnik kart inteligentnych (tylko jeden z wymienionych)</w:t>
            </w:r>
          </w:p>
          <w:p w:rsidR="00EA5FBE" w:rsidRPr="0011241A" w:rsidRDefault="00EA5FBE" w:rsidP="00EA5FBE">
            <w:pPr>
              <w:pStyle w:val="Akapitzlist"/>
              <w:numPr>
                <w:ilvl w:val="0"/>
                <w:numId w:val="23"/>
              </w:numPr>
              <w:rPr>
                <w:rFonts w:ascii="Times New Roman" w:hAnsi="Times New Roman" w:cs="Times New Roman"/>
                <w:sz w:val="24"/>
                <w:szCs w:val="24"/>
              </w:rPr>
            </w:pPr>
            <w:r w:rsidRPr="0011241A">
              <w:rPr>
                <w:rFonts w:ascii="Times New Roman" w:hAnsi="Times New Roman" w:cs="Times New Roman"/>
                <w:sz w:val="24"/>
                <w:szCs w:val="24"/>
              </w:rPr>
              <w:t>Czytnik kart inteligentnych LogiLink:</w:t>
            </w:r>
          </w:p>
          <w:p w:rsidR="00EA5FBE" w:rsidRPr="0011241A" w:rsidRDefault="00EA5FBE" w:rsidP="00EA5FBE">
            <w:pPr>
              <w:pStyle w:val="Akapitzlist"/>
              <w:numPr>
                <w:ilvl w:val="0"/>
                <w:numId w:val="23"/>
              </w:numPr>
              <w:rPr>
                <w:rFonts w:ascii="Times New Roman" w:hAnsi="Times New Roman" w:cs="Times New Roman"/>
                <w:sz w:val="24"/>
                <w:szCs w:val="24"/>
              </w:rPr>
            </w:pPr>
            <w:r w:rsidRPr="0011241A">
              <w:rPr>
                <w:rFonts w:ascii="Times New Roman" w:hAnsi="Times New Roman" w:cs="Times New Roman"/>
                <w:sz w:val="24"/>
                <w:szCs w:val="24"/>
              </w:rPr>
              <w:t xml:space="preserve">Model: </w:t>
            </w:r>
            <w:r>
              <w:rPr>
                <w:rFonts w:ascii="Times New Roman" w:hAnsi="Times New Roman" w:cs="Times New Roman"/>
                <w:sz w:val="24"/>
                <w:szCs w:val="24"/>
              </w:rPr>
              <w:t xml:space="preserve"> </w:t>
            </w:r>
            <w:r w:rsidRPr="0011241A">
              <w:rPr>
                <w:rFonts w:ascii="Times New Roman" w:hAnsi="Times New Roman" w:cs="Times New Roman"/>
                <w:sz w:val="24"/>
                <w:szCs w:val="24"/>
              </w:rPr>
              <w:t>CR0037   USB (zewnętrzny)</w:t>
            </w:r>
          </w:p>
          <w:p w:rsidR="00EA5FBE" w:rsidRPr="0011241A" w:rsidRDefault="00EA5FBE" w:rsidP="00EA5FBE">
            <w:pPr>
              <w:pStyle w:val="Akapitzlist"/>
              <w:numPr>
                <w:ilvl w:val="0"/>
                <w:numId w:val="23"/>
              </w:numPr>
              <w:rPr>
                <w:rFonts w:ascii="Times New Roman" w:hAnsi="Times New Roman" w:cs="Times New Roman"/>
                <w:sz w:val="24"/>
                <w:szCs w:val="24"/>
              </w:rPr>
            </w:pPr>
            <w:r w:rsidRPr="0011241A">
              <w:rPr>
                <w:rFonts w:ascii="Times New Roman" w:hAnsi="Times New Roman" w:cs="Times New Roman"/>
                <w:sz w:val="24"/>
                <w:szCs w:val="24"/>
              </w:rPr>
              <w:t xml:space="preserve">Akcesoria: </w:t>
            </w:r>
            <w:r>
              <w:rPr>
                <w:rFonts w:ascii="Times New Roman" w:hAnsi="Times New Roman" w:cs="Times New Roman"/>
                <w:sz w:val="24"/>
                <w:szCs w:val="24"/>
              </w:rPr>
              <w:t xml:space="preserve"> </w:t>
            </w:r>
            <w:r w:rsidRPr="0011241A">
              <w:rPr>
                <w:rFonts w:ascii="Times New Roman" w:hAnsi="Times New Roman" w:cs="Times New Roman"/>
                <w:sz w:val="24"/>
                <w:szCs w:val="24"/>
              </w:rPr>
              <w:t>Kabel USB 2.0</w:t>
            </w:r>
          </w:p>
          <w:p w:rsidR="00EA5FBE" w:rsidRPr="0011241A" w:rsidRDefault="00EA5FBE" w:rsidP="00EA5FBE">
            <w:pPr>
              <w:rPr>
                <w:rFonts w:ascii="Times New Roman" w:hAnsi="Times New Roman" w:cs="Times New Roman"/>
                <w:sz w:val="24"/>
                <w:szCs w:val="24"/>
              </w:rPr>
            </w:pPr>
          </w:p>
          <w:p w:rsidR="00EA5FBE" w:rsidRPr="0011241A" w:rsidRDefault="00EA5FBE" w:rsidP="00EA5FBE">
            <w:pPr>
              <w:rPr>
                <w:rFonts w:ascii="Times New Roman" w:hAnsi="Times New Roman" w:cs="Times New Roman"/>
                <w:sz w:val="24"/>
                <w:szCs w:val="24"/>
              </w:rPr>
            </w:pPr>
            <w:r w:rsidRPr="0011241A">
              <w:rPr>
                <w:rFonts w:ascii="Times New Roman" w:hAnsi="Times New Roman" w:cs="Times New Roman"/>
                <w:sz w:val="24"/>
                <w:szCs w:val="24"/>
              </w:rPr>
              <w:t>lub</w:t>
            </w:r>
          </w:p>
          <w:p w:rsidR="00EA5FBE" w:rsidRPr="0011241A" w:rsidRDefault="00EA5FBE" w:rsidP="00EA5FBE">
            <w:pPr>
              <w:pStyle w:val="Akapitzlist"/>
              <w:numPr>
                <w:ilvl w:val="0"/>
                <w:numId w:val="24"/>
              </w:numPr>
              <w:rPr>
                <w:rFonts w:ascii="Times New Roman" w:hAnsi="Times New Roman" w:cs="Times New Roman"/>
                <w:sz w:val="24"/>
                <w:szCs w:val="24"/>
              </w:rPr>
            </w:pPr>
            <w:r w:rsidRPr="0011241A">
              <w:rPr>
                <w:rFonts w:ascii="Times New Roman" w:hAnsi="Times New Roman" w:cs="Times New Roman"/>
                <w:sz w:val="24"/>
                <w:szCs w:val="24"/>
              </w:rPr>
              <w:t>Czytnik kart inteligentnych: Athena</w:t>
            </w:r>
          </w:p>
          <w:p w:rsidR="00EA5FBE" w:rsidRPr="0011241A" w:rsidRDefault="00EA5FBE" w:rsidP="00EA5FBE">
            <w:pPr>
              <w:pStyle w:val="Akapitzlist"/>
              <w:numPr>
                <w:ilvl w:val="0"/>
                <w:numId w:val="24"/>
              </w:numPr>
              <w:rPr>
                <w:rFonts w:ascii="Times New Roman" w:hAnsi="Times New Roman" w:cs="Times New Roman"/>
                <w:sz w:val="24"/>
                <w:szCs w:val="24"/>
              </w:rPr>
            </w:pPr>
            <w:r w:rsidRPr="0011241A">
              <w:rPr>
                <w:rFonts w:ascii="Times New Roman" w:hAnsi="Times New Roman" w:cs="Times New Roman"/>
                <w:sz w:val="24"/>
                <w:szCs w:val="24"/>
              </w:rPr>
              <w:t xml:space="preserve">Model: </w:t>
            </w:r>
            <w:r>
              <w:rPr>
                <w:rFonts w:ascii="Times New Roman" w:hAnsi="Times New Roman" w:cs="Times New Roman"/>
                <w:sz w:val="24"/>
                <w:szCs w:val="24"/>
              </w:rPr>
              <w:t xml:space="preserve"> </w:t>
            </w:r>
            <w:r w:rsidRPr="0011241A">
              <w:rPr>
                <w:rFonts w:ascii="Times New Roman" w:hAnsi="Times New Roman" w:cs="Times New Roman"/>
                <w:sz w:val="24"/>
                <w:szCs w:val="24"/>
              </w:rPr>
              <w:t>ASEDrive v3   USB (zewnętrzny)</w:t>
            </w:r>
          </w:p>
          <w:p w:rsidR="00EA5FBE" w:rsidRPr="0011241A" w:rsidRDefault="00EA5FBE" w:rsidP="00EA5FBE">
            <w:pPr>
              <w:pStyle w:val="Akapitzlist"/>
              <w:numPr>
                <w:ilvl w:val="0"/>
                <w:numId w:val="24"/>
              </w:numPr>
              <w:rPr>
                <w:rFonts w:ascii="Times New Roman" w:hAnsi="Times New Roman" w:cs="Times New Roman"/>
                <w:sz w:val="24"/>
                <w:szCs w:val="24"/>
              </w:rPr>
            </w:pPr>
            <w:r w:rsidRPr="0011241A">
              <w:rPr>
                <w:rFonts w:ascii="Times New Roman" w:hAnsi="Times New Roman" w:cs="Times New Roman"/>
                <w:sz w:val="24"/>
                <w:szCs w:val="24"/>
              </w:rPr>
              <w:t xml:space="preserve">Akcesoria: </w:t>
            </w:r>
            <w:r>
              <w:rPr>
                <w:rFonts w:ascii="Times New Roman" w:hAnsi="Times New Roman" w:cs="Times New Roman"/>
                <w:sz w:val="24"/>
                <w:szCs w:val="24"/>
              </w:rPr>
              <w:t xml:space="preserve"> </w:t>
            </w:r>
            <w:r w:rsidRPr="0011241A">
              <w:rPr>
                <w:rFonts w:ascii="Times New Roman" w:hAnsi="Times New Roman" w:cs="Times New Roman"/>
                <w:sz w:val="24"/>
                <w:szCs w:val="24"/>
              </w:rPr>
              <w:t>Kabel USB 2.0</w:t>
            </w:r>
          </w:p>
          <w:p w:rsidR="00EA5FBE" w:rsidRPr="0011241A" w:rsidRDefault="00EA5FBE" w:rsidP="00EA5FBE">
            <w:pPr>
              <w:rPr>
                <w:rFonts w:ascii="Times New Roman" w:hAnsi="Times New Roman" w:cs="Times New Roman"/>
                <w:sz w:val="24"/>
                <w:szCs w:val="24"/>
              </w:rPr>
            </w:pPr>
          </w:p>
          <w:p w:rsidR="00EA5FBE" w:rsidRPr="0011241A" w:rsidRDefault="00EA5FBE" w:rsidP="00EA5FBE">
            <w:pPr>
              <w:rPr>
                <w:rFonts w:ascii="Times New Roman" w:hAnsi="Times New Roman" w:cs="Times New Roman"/>
                <w:sz w:val="24"/>
                <w:szCs w:val="24"/>
              </w:rPr>
            </w:pPr>
            <w:r w:rsidRPr="0011241A">
              <w:rPr>
                <w:rFonts w:ascii="Times New Roman" w:hAnsi="Times New Roman" w:cs="Times New Roman"/>
                <w:sz w:val="24"/>
                <w:szCs w:val="24"/>
              </w:rPr>
              <w:lastRenderedPageBreak/>
              <w:t>lub</w:t>
            </w:r>
          </w:p>
          <w:p w:rsidR="00EA5FBE" w:rsidRPr="0011241A" w:rsidRDefault="00EA5FBE" w:rsidP="00EA5FBE">
            <w:pPr>
              <w:pStyle w:val="Akapitzlist"/>
              <w:numPr>
                <w:ilvl w:val="0"/>
                <w:numId w:val="25"/>
              </w:numPr>
              <w:rPr>
                <w:rFonts w:ascii="Times New Roman" w:hAnsi="Times New Roman" w:cs="Times New Roman"/>
                <w:sz w:val="24"/>
                <w:szCs w:val="24"/>
              </w:rPr>
            </w:pPr>
            <w:r w:rsidRPr="0011241A">
              <w:rPr>
                <w:rFonts w:ascii="Times New Roman" w:hAnsi="Times New Roman" w:cs="Times New Roman"/>
                <w:sz w:val="24"/>
                <w:szCs w:val="24"/>
              </w:rPr>
              <w:t>Czytnik kart inteligentnych Omnikey:</w:t>
            </w:r>
          </w:p>
          <w:p w:rsidR="00EA5FBE" w:rsidRPr="0011241A" w:rsidRDefault="00EA5FBE" w:rsidP="00EA5FBE">
            <w:pPr>
              <w:pStyle w:val="Akapitzlist"/>
              <w:numPr>
                <w:ilvl w:val="0"/>
                <w:numId w:val="25"/>
              </w:numPr>
              <w:rPr>
                <w:rFonts w:ascii="Times New Roman" w:hAnsi="Times New Roman" w:cs="Times New Roman"/>
                <w:sz w:val="24"/>
                <w:szCs w:val="24"/>
              </w:rPr>
            </w:pPr>
            <w:r w:rsidRPr="0011241A">
              <w:rPr>
                <w:rFonts w:ascii="Times New Roman" w:hAnsi="Times New Roman" w:cs="Times New Roman"/>
                <w:sz w:val="24"/>
                <w:szCs w:val="24"/>
              </w:rPr>
              <w:t xml:space="preserve">Model: </w:t>
            </w:r>
            <w:r>
              <w:rPr>
                <w:rFonts w:ascii="Times New Roman" w:hAnsi="Times New Roman" w:cs="Times New Roman"/>
                <w:sz w:val="24"/>
                <w:szCs w:val="24"/>
              </w:rPr>
              <w:t xml:space="preserve"> </w:t>
            </w:r>
            <w:r w:rsidRPr="0011241A">
              <w:rPr>
                <w:rFonts w:ascii="Times New Roman" w:hAnsi="Times New Roman" w:cs="Times New Roman"/>
                <w:sz w:val="24"/>
                <w:szCs w:val="24"/>
              </w:rPr>
              <w:t>3021     USB (zewnętrzny)</w:t>
            </w:r>
          </w:p>
          <w:p w:rsidR="00EA5FBE" w:rsidRPr="0011241A" w:rsidRDefault="00EA5FBE" w:rsidP="00EA5FBE">
            <w:pPr>
              <w:pStyle w:val="Akapitzlist"/>
              <w:numPr>
                <w:ilvl w:val="0"/>
                <w:numId w:val="25"/>
              </w:numPr>
              <w:rPr>
                <w:rFonts w:ascii="Times New Roman" w:hAnsi="Times New Roman" w:cs="Times New Roman"/>
                <w:sz w:val="24"/>
                <w:szCs w:val="24"/>
              </w:rPr>
            </w:pPr>
            <w:r w:rsidRPr="0011241A">
              <w:rPr>
                <w:rFonts w:ascii="Times New Roman" w:hAnsi="Times New Roman" w:cs="Times New Roman"/>
                <w:sz w:val="24"/>
                <w:szCs w:val="24"/>
              </w:rPr>
              <w:t xml:space="preserve">Akcesoria: </w:t>
            </w:r>
            <w:r>
              <w:rPr>
                <w:rFonts w:ascii="Times New Roman" w:hAnsi="Times New Roman" w:cs="Times New Roman"/>
                <w:sz w:val="24"/>
                <w:szCs w:val="24"/>
              </w:rPr>
              <w:t xml:space="preserve"> </w:t>
            </w:r>
            <w:r w:rsidRPr="0011241A">
              <w:rPr>
                <w:rFonts w:ascii="Times New Roman" w:hAnsi="Times New Roman" w:cs="Times New Roman"/>
                <w:sz w:val="24"/>
                <w:szCs w:val="24"/>
              </w:rPr>
              <w:t>Kabel USB 2.0</w:t>
            </w:r>
          </w:p>
          <w:p w:rsidR="00EA5FBE" w:rsidRPr="0011241A" w:rsidRDefault="00EA5FBE" w:rsidP="00EA5FBE">
            <w:pPr>
              <w:rPr>
                <w:rFonts w:ascii="Times New Roman" w:hAnsi="Times New Roman" w:cs="Times New Roman"/>
                <w:sz w:val="24"/>
                <w:szCs w:val="24"/>
              </w:rPr>
            </w:pPr>
          </w:p>
          <w:p w:rsidR="00EA5FBE" w:rsidRPr="0011241A" w:rsidRDefault="00EA5FBE" w:rsidP="00EA5FBE">
            <w:pPr>
              <w:rPr>
                <w:rFonts w:ascii="Times New Roman" w:hAnsi="Times New Roman" w:cs="Times New Roman"/>
                <w:sz w:val="24"/>
                <w:szCs w:val="24"/>
              </w:rPr>
            </w:pPr>
            <w:r w:rsidRPr="0011241A">
              <w:rPr>
                <w:rFonts w:ascii="Times New Roman" w:hAnsi="Times New Roman" w:cs="Times New Roman"/>
                <w:sz w:val="24"/>
                <w:szCs w:val="24"/>
              </w:rPr>
              <w:t>lub</w:t>
            </w:r>
          </w:p>
          <w:p w:rsidR="00EA5FBE" w:rsidRPr="0011241A" w:rsidRDefault="00EA5FBE" w:rsidP="00EA5FBE">
            <w:pPr>
              <w:pStyle w:val="Akapitzlist"/>
              <w:numPr>
                <w:ilvl w:val="0"/>
                <w:numId w:val="26"/>
              </w:numPr>
              <w:rPr>
                <w:rFonts w:ascii="Times New Roman" w:hAnsi="Times New Roman" w:cs="Times New Roman"/>
                <w:sz w:val="24"/>
                <w:szCs w:val="24"/>
              </w:rPr>
            </w:pPr>
            <w:r w:rsidRPr="0011241A">
              <w:rPr>
                <w:rFonts w:ascii="Times New Roman" w:hAnsi="Times New Roman" w:cs="Times New Roman"/>
                <w:sz w:val="24"/>
                <w:szCs w:val="24"/>
              </w:rPr>
              <w:t>Czytnik kart inteligentnych Gemalto:</w:t>
            </w:r>
          </w:p>
          <w:p w:rsidR="00EA5FBE" w:rsidRPr="0011241A" w:rsidRDefault="00EA5FBE" w:rsidP="00EA5FBE">
            <w:pPr>
              <w:pStyle w:val="Akapitzlist"/>
              <w:numPr>
                <w:ilvl w:val="0"/>
                <w:numId w:val="26"/>
              </w:numPr>
              <w:rPr>
                <w:rFonts w:ascii="Times New Roman" w:hAnsi="Times New Roman" w:cs="Times New Roman"/>
                <w:sz w:val="24"/>
                <w:szCs w:val="24"/>
              </w:rPr>
            </w:pPr>
            <w:r w:rsidRPr="0011241A">
              <w:rPr>
                <w:rFonts w:ascii="Times New Roman" w:hAnsi="Times New Roman" w:cs="Times New Roman"/>
                <w:sz w:val="24"/>
                <w:szCs w:val="24"/>
              </w:rPr>
              <w:t xml:space="preserve">Model: </w:t>
            </w:r>
            <w:r>
              <w:rPr>
                <w:rFonts w:ascii="Times New Roman" w:hAnsi="Times New Roman" w:cs="Times New Roman"/>
                <w:sz w:val="24"/>
                <w:szCs w:val="24"/>
              </w:rPr>
              <w:t xml:space="preserve"> </w:t>
            </w:r>
            <w:r w:rsidRPr="0011241A">
              <w:rPr>
                <w:rFonts w:ascii="Times New Roman" w:hAnsi="Times New Roman" w:cs="Times New Roman"/>
                <w:sz w:val="24"/>
                <w:szCs w:val="24"/>
              </w:rPr>
              <w:t>IDBridge CT30   USB (zewnętrzny)</w:t>
            </w:r>
          </w:p>
          <w:p w:rsidR="00EA5FBE" w:rsidRPr="0011241A" w:rsidRDefault="00EA5FBE" w:rsidP="00EA5FBE">
            <w:pPr>
              <w:pStyle w:val="Akapitzlist"/>
              <w:numPr>
                <w:ilvl w:val="0"/>
                <w:numId w:val="26"/>
              </w:numPr>
              <w:rPr>
                <w:rFonts w:ascii="Times New Roman" w:hAnsi="Times New Roman" w:cs="Times New Roman"/>
                <w:sz w:val="24"/>
                <w:szCs w:val="24"/>
              </w:rPr>
            </w:pPr>
            <w:r w:rsidRPr="0011241A">
              <w:rPr>
                <w:rFonts w:ascii="Times New Roman" w:hAnsi="Times New Roman" w:cs="Times New Roman"/>
                <w:sz w:val="24"/>
                <w:szCs w:val="24"/>
              </w:rPr>
              <w:t xml:space="preserve">Akcesoria: </w:t>
            </w:r>
            <w:r>
              <w:rPr>
                <w:rFonts w:ascii="Times New Roman" w:hAnsi="Times New Roman" w:cs="Times New Roman"/>
                <w:sz w:val="24"/>
                <w:szCs w:val="24"/>
              </w:rPr>
              <w:t xml:space="preserve"> </w:t>
            </w:r>
            <w:r w:rsidRPr="0011241A">
              <w:rPr>
                <w:rFonts w:ascii="Times New Roman" w:hAnsi="Times New Roman" w:cs="Times New Roman"/>
                <w:sz w:val="24"/>
                <w:szCs w:val="24"/>
              </w:rPr>
              <w:t>Kabel USB 2.0</w:t>
            </w:r>
          </w:p>
          <w:p w:rsidR="00EA5FBE" w:rsidRPr="0011241A" w:rsidRDefault="00EA5FBE" w:rsidP="00EA5FBE">
            <w:pPr>
              <w:rPr>
                <w:rFonts w:ascii="Times New Roman" w:hAnsi="Times New Roman" w:cs="Times New Roman"/>
                <w:sz w:val="24"/>
                <w:szCs w:val="24"/>
              </w:rPr>
            </w:pPr>
          </w:p>
          <w:p w:rsidR="00EA5FBE" w:rsidRPr="0011241A" w:rsidRDefault="00EA5FBE" w:rsidP="00EA5FBE">
            <w:pPr>
              <w:rPr>
                <w:rFonts w:ascii="Times New Roman" w:hAnsi="Times New Roman" w:cs="Times New Roman"/>
                <w:sz w:val="24"/>
                <w:szCs w:val="24"/>
              </w:rPr>
            </w:pPr>
            <w:r w:rsidRPr="0011241A">
              <w:rPr>
                <w:rFonts w:ascii="Times New Roman" w:hAnsi="Times New Roman" w:cs="Times New Roman"/>
                <w:sz w:val="24"/>
                <w:szCs w:val="24"/>
              </w:rPr>
              <w:t>lub</w:t>
            </w:r>
          </w:p>
          <w:p w:rsidR="00EA5FBE" w:rsidRPr="0011241A" w:rsidRDefault="00EA5FBE" w:rsidP="00EA5FBE">
            <w:pPr>
              <w:pStyle w:val="Akapitzlist"/>
              <w:numPr>
                <w:ilvl w:val="0"/>
                <w:numId w:val="27"/>
              </w:numPr>
              <w:rPr>
                <w:rFonts w:ascii="Times New Roman" w:hAnsi="Times New Roman" w:cs="Times New Roman"/>
                <w:sz w:val="24"/>
                <w:szCs w:val="24"/>
              </w:rPr>
            </w:pPr>
            <w:r w:rsidRPr="0011241A">
              <w:rPr>
                <w:rFonts w:ascii="Times New Roman" w:hAnsi="Times New Roman" w:cs="Times New Roman"/>
                <w:sz w:val="24"/>
                <w:szCs w:val="24"/>
              </w:rPr>
              <w:t>Czytnik kart inteligentnych Manhattan:</w:t>
            </w:r>
          </w:p>
          <w:p w:rsidR="00EA5FBE" w:rsidRPr="0011241A" w:rsidRDefault="00EA5FBE" w:rsidP="00EA5FBE">
            <w:pPr>
              <w:pStyle w:val="Akapitzlist"/>
              <w:numPr>
                <w:ilvl w:val="0"/>
                <w:numId w:val="27"/>
              </w:numPr>
              <w:rPr>
                <w:rFonts w:ascii="Times New Roman" w:hAnsi="Times New Roman" w:cs="Times New Roman"/>
                <w:sz w:val="24"/>
                <w:szCs w:val="24"/>
              </w:rPr>
            </w:pPr>
            <w:r w:rsidRPr="0011241A">
              <w:rPr>
                <w:rFonts w:ascii="Times New Roman" w:hAnsi="Times New Roman" w:cs="Times New Roman"/>
                <w:sz w:val="24"/>
                <w:szCs w:val="24"/>
              </w:rPr>
              <w:t xml:space="preserve">Model: </w:t>
            </w:r>
            <w:r>
              <w:rPr>
                <w:rFonts w:ascii="Times New Roman" w:hAnsi="Times New Roman" w:cs="Times New Roman"/>
                <w:sz w:val="24"/>
                <w:szCs w:val="24"/>
              </w:rPr>
              <w:t xml:space="preserve"> </w:t>
            </w:r>
            <w:r w:rsidRPr="0011241A">
              <w:rPr>
                <w:rFonts w:ascii="Times New Roman" w:hAnsi="Times New Roman" w:cs="Times New Roman"/>
                <w:sz w:val="24"/>
                <w:szCs w:val="24"/>
              </w:rPr>
              <w:t>101776     USB (zewnętrzny)</w:t>
            </w:r>
          </w:p>
          <w:p w:rsidR="00EA5FBE" w:rsidRPr="0011241A" w:rsidRDefault="00EA5FBE" w:rsidP="00EA5FBE">
            <w:pPr>
              <w:pStyle w:val="Akapitzlist"/>
              <w:numPr>
                <w:ilvl w:val="0"/>
                <w:numId w:val="27"/>
              </w:numPr>
              <w:rPr>
                <w:rFonts w:ascii="Times New Roman" w:hAnsi="Times New Roman" w:cs="Times New Roman"/>
                <w:sz w:val="24"/>
                <w:szCs w:val="24"/>
              </w:rPr>
            </w:pPr>
            <w:r w:rsidRPr="0011241A">
              <w:rPr>
                <w:rFonts w:ascii="Times New Roman" w:hAnsi="Times New Roman" w:cs="Times New Roman"/>
                <w:sz w:val="24"/>
                <w:szCs w:val="24"/>
              </w:rPr>
              <w:t xml:space="preserve">Akcesoria: </w:t>
            </w:r>
            <w:r>
              <w:rPr>
                <w:rFonts w:ascii="Times New Roman" w:hAnsi="Times New Roman" w:cs="Times New Roman"/>
                <w:sz w:val="24"/>
                <w:szCs w:val="24"/>
              </w:rPr>
              <w:t xml:space="preserve"> </w:t>
            </w:r>
            <w:r w:rsidRPr="0011241A">
              <w:rPr>
                <w:rFonts w:ascii="Times New Roman" w:hAnsi="Times New Roman" w:cs="Times New Roman"/>
                <w:sz w:val="24"/>
                <w:szCs w:val="24"/>
              </w:rPr>
              <w:t>Kabel USB 2.0</w:t>
            </w:r>
          </w:p>
          <w:p w:rsidR="00EA5FBE" w:rsidRPr="0011241A" w:rsidRDefault="00EA5FBE" w:rsidP="00EA5FBE">
            <w:pPr>
              <w:rPr>
                <w:rFonts w:ascii="Times New Roman" w:hAnsi="Times New Roman" w:cs="Times New Roman"/>
                <w:sz w:val="24"/>
                <w:szCs w:val="24"/>
              </w:rPr>
            </w:pPr>
          </w:p>
          <w:p w:rsidR="00EA5FBE" w:rsidRPr="0011241A" w:rsidRDefault="00EA5FBE" w:rsidP="00EA5FBE">
            <w:pPr>
              <w:rPr>
                <w:rFonts w:ascii="Times New Roman" w:hAnsi="Times New Roman" w:cs="Times New Roman"/>
                <w:sz w:val="24"/>
                <w:szCs w:val="24"/>
              </w:rPr>
            </w:pPr>
            <w:r w:rsidRPr="0011241A">
              <w:rPr>
                <w:rFonts w:ascii="Times New Roman" w:hAnsi="Times New Roman" w:cs="Times New Roman"/>
                <w:sz w:val="24"/>
                <w:szCs w:val="24"/>
              </w:rPr>
              <w:t>lub</w:t>
            </w:r>
          </w:p>
          <w:p w:rsidR="00EA5FBE" w:rsidRPr="0011241A" w:rsidRDefault="00EA5FBE" w:rsidP="00EA5FBE">
            <w:pPr>
              <w:pStyle w:val="Akapitzlist"/>
              <w:numPr>
                <w:ilvl w:val="0"/>
                <w:numId w:val="28"/>
              </w:numPr>
              <w:rPr>
                <w:rFonts w:ascii="Times New Roman" w:hAnsi="Times New Roman" w:cs="Times New Roman"/>
                <w:sz w:val="24"/>
                <w:szCs w:val="24"/>
              </w:rPr>
            </w:pPr>
            <w:r w:rsidRPr="0011241A">
              <w:rPr>
                <w:rFonts w:ascii="Times New Roman" w:hAnsi="Times New Roman" w:cs="Times New Roman"/>
                <w:sz w:val="24"/>
                <w:szCs w:val="24"/>
              </w:rPr>
              <w:t>Czytnik kart inteligentnych Techly:</w:t>
            </w:r>
          </w:p>
          <w:p w:rsidR="00EA5FBE" w:rsidRPr="0011241A" w:rsidRDefault="00EA5FBE" w:rsidP="00EA5FBE">
            <w:pPr>
              <w:pStyle w:val="Akapitzlist"/>
              <w:numPr>
                <w:ilvl w:val="0"/>
                <w:numId w:val="28"/>
              </w:numPr>
              <w:rPr>
                <w:rFonts w:ascii="Times New Roman" w:hAnsi="Times New Roman" w:cs="Times New Roman"/>
                <w:sz w:val="24"/>
                <w:szCs w:val="24"/>
              </w:rPr>
            </w:pPr>
            <w:r w:rsidRPr="0011241A">
              <w:rPr>
                <w:rFonts w:ascii="Times New Roman" w:hAnsi="Times New Roman" w:cs="Times New Roman"/>
                <w:sz w:val="24"/>
                <w:szCs w:val="24"/>
              </w:rPr>
              <w:t xml:space="preserve">Model: </w:t>
            </w:r>
            <w:r>
              <w:rPr>
                <w:rFonts w:ascii="Times New Roman" w:hAnsi="Times New Roman" w:cs="Times New Roman"/>
                <w:sz w:val="24"/>
                <w:szCs w:val="24"/>
              </w:rPr>
              <w:t xml:space="preserve"> </w:t>
            </w:r>
            <w:r w:rsidRPr="0011241A">
              <w:rPr>
                <w:rFonts w:ascii="Times New Roman" w:hAnsi="Times New Roman" w:cs="Times New Roman"/>
                <w:sz w:val="24"/>
                <w:szCs w:val="24"/>
              </w:rPr>
              <w:t>CAM-USB2TY    USB (zewnętrzny)</w:t>
            </w:r>
          </w:p>
          <w:p w:rsidR="00EA5FBE" w:rsidRPr="0011241A" w:rsidRDefault="00EA5FBE" w:rsidP="00EA5FBE">
            <w:pPr>
              <w:pStyle w:val="Akapitzlist"/>
              <w:numPr>
                <w:ilvl w:val="0"/>
                <w:numId w:val="28"/>
              </w:numPr>
              <w:rPr>
                <w:rFonts w:ascii="Times New Roman" w:hAnsi="Times New Roman" w:cs="Times New Roman"/>
                <w:sz w:val="24"/>
                <w:szCs w:val="24"/>
              </w:rPr>
            </w:pPr>
            <w:r w:rsidRPr="0011241A">
              <w:rPr>
                <w:rFonts w:ascii="Times New Roman" w:hAnsi="Times New Roman" w:cs="Times New Roman"/>
                <w:sz w:val="24"/>
                <w:szCs w:val="24"/>
              </w:rPr>
              <w:t xml:space="preserve">Akcesoria: </w:t>
            </w:r>
            <w:r>
              <w:rPr>
                <w:rFonts w:ascii="Times New Roman" w:hAnsi="Times New Roman" w:cs="Times New Roman"/>
                <w:sz w:val="24"/>
                <w:szCs w:val="24"/>
              </w:rPr>
              <w:t xml:space="preserve"> </w:t>
            </w:r>
            <w:r w:rsidRPr="0011241A">
              <w:rPr>
                <w:rFonts w:ascii="Times New Roman" w:hAnsi="Times New Roman" w:cs="Times New Roman"/>
                <w:sz w:val="24"/>
                <w:szCs w:val="24"/>
              </w:rPr>
              <w:t>Kabel USB 2.0</w:t>
            </w:r>
          </w:p>
          <w:p w:rsidR="00EA5FBE" w:rsidRDefault="00EA5FBE" w:rsidP="00EA5FBE">
            <w:pPr>
              <w:rPr>
                <w:rFonts w:ascii="Times New Roman" w:hAnsi="Times New Roman" w:cs="Times New Roman"/>
                <w:sz w:val="24"/>
                <w:szCs w:val="24"/>
              </w:rPr>
            </w:pPr>
          </w:p>
          <w:p w:rsidR="00EA5FBE" w:rsidRPr="0011241A" w:rsidRDefault="00EA5FBE" w:rsidP="00EA5FBE">
            <w:pPr>
              <w:rPr>
                <w:rFonts w:ascii="Times New Roman" w:hAnsi="Times New Roman" w:cs="Times New Roman"/>
                <w:sz w:val="24"/>
                <w:szCs w:val="24"/>
              </w:rPr>
            </w:pPr>
            <w:r w:rsidRPr="0011241A">
              <w:rPr>
                <w:rFonts w:ascii="Times New Roman" w:hAnsi="Times New Roman" w:cs="Times New Roman"/>
                <w:sz w:val="24"/>
                <w:szCs w:val="24"/>
              </w:rPr>
              <w:t xml:space="preserve">d) </w:t>
            </w:r>
            <w:r>
              <w:rPr>
                <w:rFonts w:ascii="Times New Roman" w:hAnsi="Times New Roman" w:cs="Times New Roman"/>
                <w:sz w:val="24"/>
                <w:szCs w:val="24"/>
              </w:rPr>
              <w:t xml:space="preserve"> </w:t>
            </w:r>
            <w:r w:rsidRPr="0011241A">
              <w:rPr>
                <w:rFonts w:ascii="Times New Roman" w:hAnsi="Times New Roman" w:cs="Times New Roman"/>
                <w:sz w:val="24"/>
                <w:szCs w:val="24"/>
              </w:rPr>
              <w:t>Drukarka</w:t>
            </w:r>
          </w:p>
          <w:p w:rsidR="00EA5FBE" w:rsidRPr="0011241A" w:rsidRDefault="00EA5FBE" w:rsidP="00EA5FBE">
            <w:pPr>
              <w:pStyle w:val="Akapitzlist"/>
              <w:numPr>
                <w:ilvl w:val="0"/>
                <w:numId w:val="29"/>
              </w:numPr>
              <w:rPr>
                <w:rFonts w:ascii="Times New Roman" w:hAnsi="Times New Roman" w:cs="Times New Roman"/>
                <w:sz w:val="24"/>
                <w:szCs w:val="24"/>
              </w:rPr>
            </w:pPr>
            <w:r w:rsidRPr="0011241A">
              <w:rPr>
                <w:rFonts w:ascii="Times New Roman" w:hAnsi="Times New Roman" w:cs="Times New Roman"/>
                <w:sz w:val="24"/>
                <w:szCs w:val="24"/>
              </w:rPr>
              <w:t xml:space="preserve">Model: </w:t>
            </w:r>
            <w:r>
              <w:rPr>
                <w:rFonts w:ascii="Times New Roman" w:hAnsi="Times New Roman" w:cs="Times New Roman"/>
                <w:sz w:val="24"/>
                <w:szCs w:val="24"/>
              </w:rPr>
              <w:t xml:space="preserve"> </w:t>
            </w:r>
            <w:r w:rsidRPr="0011241A">
              <w:rPr>
                <w:rFonts w:ascii="Times New Roman" w:hAnsi="Times New Roman" w:cs="Times New Roman"/>
                <w:sz w:val="24"/>
                <w:szCs w:val="24"/>
              </w:rPr>
              <w:t>OKI B 432dn</w:t>
            </w:r>
          </w:p>
          <w:p w:rsidR="00EA5FBE" w:rsidRPr="0011241A" w:rsidRDefault="00EA5FBE" w:rsidP="00EA5FBE">
            <w:pPr>
              <w:pStyle w:val="Akapitzlist"/>
              <w:numPr>
                <w:ilvl w:val="0"/>
                <w:numId w:val="29"/>
              </w:numPr>
              <w:rPr>
                <w:rFonts w:ascii="Times New Roman" w:hAnsi="Times New Roman" w:cs="Times New Roman"/>
                <w:sz w:val="24"/>
                <w:szCs w:val="24"/>
              </w:rPr>
            </w:pPr>
            <w:r w:rsidRPr="0011241A">
              <w:rPr>
                <w:rFonts w:ascii="Times New Roman" w:hAnsi="Times New Roman" w:cs="Times New Roman"/>
                <w:sz w:val="24"/>
                <w:szCs w:val="24"/>
              </w:rPr>
              <w:t xml:space="preserve">Akcesoria: </w:t>
            </w:r>
            <w:r>
              <w:rPr>
                <w:rFonts w:ascii="Times New Roman" w:hAnsi="Times New Roman" w:cs="Times New Roman"/>
                <w:sz w:val="24"/>
                <w:szCs w:val="24"/>
              </w:rPr>
              <w:t xml:space="preserve"> </w:t>
            </w:r>
            <w:r w:rsidRPr="0011241A">
              <w:rPr>
                <w:rFonts w:ascii="Times New Roman" w:hAnsi="Times New Roman" w:cs="Times New Roman"/>
                <w:sz w:val="24"/>
                <w:szCs w:val="24"/>
              </w:rPr>
              <w:t>Kabel USB 2.0 + kabel zasilający</w:t>
            </w:r>
          </w:p>
          <w:p w:rsidR="00EA5FBE" w:rsidRPr="0011241A" w:rsidRDefault="00EA5FBE" w:rsidP="00EA5FBE">
            <w:pPr>
              <w:pStyle w:val="Akapitzlist"/>
              <w:numPr>
                <w:ilvl w:val="0"/>
                <w:numId w:val="29"/>
              </w:numPr>
              <w:rPr>
                <w:rFonts w:ascii="Times New Roman" w:hAnsi="Times New Roman" w:cs="Times New Roman"/>
                <w:sz w:val="24"/>
                <w:szCs w:val="24"/>
              </w:rPr>
            </w:pPr>
            <w:r w:rsidRPr="0011241A">
              <w:rPr>
                <w:rFonts w:ascii="Times New Roman" w:hAnsi="Times New Roman" w:cs="Times New Roman"/>
                <w:sz w:val="24"/>
                <w:szCs w:val="24"/>
              </w:rPr>
              <w:t xml:space="preserve">Dodatkowe informacje: </w:t>
            </w:r>
            <w:r>
              <w:rPr>
                <w:rFonts w:ascii="Times New Roman" w:hAnsi="Times New Roman" w:cs="Times New Roman"/>
                <w:sz w:val="24"/>
                <w:szCs w:val="24"/>
              </w:rPr>
              <w:t xml:space="preserve"> </w:t>
            </w:r>
            <w:r w:rsidRPr="0011241A">
              <w:rPr>
                <w:rFonts w:ascii="Times New Roman" w:hAnsi="Times New Roman" w:cs="Times New Roman"/>
                <w:sz w:val="24"/>
                <w:szCs w:val="24"/>
              </w:rPr>
              <w:t>Model, który zapewnia wydruk dokumentów w podajniku uniwersalnym o wymiarach A7 tj: szerokość 7,3 cm, długość 10,5 cm</w:t>
            </w:r>
          </w:p>
          <w:p w:rsidR="00EA5FBE" w:rsidRDefault="00EA5FBE" w:rsidP="00EA5FBE">
            <w:pPr>
              <w:pStyle w:val="Akapitzlist"/>
              <w:numPr>
                <w:ilvl w:val="0"/>
                <w:numId w:val="29"/>
              </w:numPr>
              <w:rPr>
                <w:rFonts w:ascii="Times New Roman" w:hAnsi="Times New Roman" w:cs="Times New Roman"/>
                <w:sz w:val="24"/>
                <w:szCs w:val="24"/>
              </w:rPr>
            </w:pPr>
            <w:r w:rsidRPr="0011241A">
              <w:rPr>
                <w:rFonts w:ascii="Times New Roman" w:hAnsi="Times New Roman" w:cs="Times New Roman"/>
                <w:sz w:val="24"/>
                <w:szCs w:val="24"/>
              </w:rPr>
              <w:t>(wyposażany w dedykowany podajnik uniwersalny zapewniający regulację szerokości szyn do szerokości 7,3 cm pomiędzy szynami).</w:t>
            </w:r>
          </w:p>
          <w:p w:rsidR="00EA5FBE" w:rsidRPr="0000394B" w:rsidRDefault="00EA5FBE" w:rsidP="0000394B">
            <w:pPr>
              <w:rPr>
                <w:rFonts w:ascii="Times New Roman" w:hAnsi="Times New Roman" w:cs="Times New Roman"/>
                <w:sz w:val="24"/>
                <w:szCs w:val="24"/>
              </w:rPr>
            </w:pPr>
          </w:p>
          <w:p w:rsidR="00EA5FBE" w:rsidRPr="0011241A" w:rsidRDefault="00EA5FBE" w:rsidP="00EA5FBE">
            <w:pPr>
              <w:rPr>
                <w:rFonts w:ascii="Times New Roman" w:hAnsi="Times New Roman" w:cs="Times New Roman"/>
                <w:sz w:val="24"/>
                <w:szCs w:val="24"/>
              </w:rPr>
            </w:pPr>
            <w:r w:rsidRPr="0011241A">
              <w:rPr>
                <w:rFonts w:ascii="Times New Roman" w:hAnsi="Times New Roman" w:cs="Times New Roman"/>
                <w:sz w:val="24"/>
                <w:szCs w:val="24"/>
              </w:rPr>
              <w:t>Gwarancja na cały zestaw komputerowy (a+b+c+d): min. 24 miesiące.</w:t>
            </w:r>
          </w:p>
          <w:p w:rsidR="00EA5FBE" w:rsidRPr="00EA5FBE" w:rsidRDefault="00EA5FBE" w:rsidP="00EA5FBE">
            <w:pPr>
              <w:shd w:val="clear" w:color="auto" w:fill="FFFFFF"/>
              <w:spacing w:line="235" w:lineRule="exact"/>
              <w:rPr>
                <w:rFonts w:ascii="Times New Roman" w:eastAsia="Times New Roman" w:hAnsi="Times New Roman" w:cs="Times New Roman"/>
                <w:color w:val="000000"/>
                <w:sz w:val="24"/>
                <w:szCs w:val="24"/>
              </w:rPr>
            </w:pPr>
          </w:p>
        </w:tc>
        <w:tc>
          <w:tcPr>
            <w:tcW w:w="958" w:type="dxa"/>
          </w:tcPr>
          <w:p w:rsidR="00EA5FBE" w:rsidRPr="004906A9" w:rsidRDefault="00EA5FBE" w:rsidP="00374FBE">
            <w:pPr>
              <w:rPr>
                <w:rFonts w:ascii="Times New Roman" w:hAnsi="Times New Roman" w:cs="Times New Roman"/>
                <w:sz w:val="24"/>
                <w:szCs w:val="24"/>
              </w:rPr>
            </w:pPr>
          </w:p>
        </w:tc>
      </w:tr>
    </w:tbl>
    <w:p w:rsidR="00357C30" w:rsidRDefault="00357C30">
      <w:pPr>
        <w:rPr>
          <w:rFonts w:ascii="Times New Roman" w:hAnsi="Times New Roman" w:cs="Times New Roman"/>
          <w:sz w:val="24"/>
          <w:szCs w:val="24"/>
        </w:rPr>
      </w:pPr>
    </w:p>
    <w:sectPr w:rsidR="00357C30" w:rsidSect="001B6937">
      <w:headerReference w:type="default" r:id="rId22"/>
      <w:footerReference w:type="default" r:id="rId2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AA4" w:rsidRDefault="00C83AA4" w:rsidP="007D7A7F">
      <w:pPr>
        <w:spacing w:after="0" w:line="240" w:lineRule="auto"/>
      </w:pPr>
      <w:r>
        <w:separator/>
      </w:r>
    </w:p>
  </w:endnote>
  <w:endnote w:type="continuationSeparator" w:id="0">
    <w:p w:rsidR="00C83AA4" w:rsidRDefault="00C83AA4" w:rsidP="007D7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106401"/>
      <w:docPartObj>
        <w:docPartGallery w:val="Page Numbers (Bottom of Page)"/>
        <w:docPartUnique/>
      </w:docPartObj>
    </w:sdtPr>
    <w:sdtEndPr/>
    <w:sdtContent>
      <w:p w:rsidR="00EA5FBE" w:rsidRDefault="00EA5FBE">
        <w:pPr>
          <w:pStyle w:val="Stopka"/>
          <w:jc w:val="center"/>
        </w:pPr>
        <w:r>
          <w:fldChar w:fldCharType="begin"/>
        </w:r>
        <w:r>
          <w:instrText>PAGE   \* MERGEFORMAT</w:instrText>
        </w:r>
        <w:r>
          <w:fldChar w:fldCharType="separate"/>
        </w:r>
        <w:r>
          <w:rPr>
            <w:noProof/>
          </w:rPr>
          <w:t>9</w:t>
        </w:r>
        <w:r>
          <w:fldChar w:fldCharType="end"/>
        </w:r>
      </w:p>
    </w:sdtContent>
  </w:sdt>
  <w:p w:rsidR="00EA5FBE" w:rsidRDefault="00EA5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AA4" w:rsidRDefault="00C83AA4" w:rsidP="007D7A7F">
      <w:pPr>
        <w:spacing w:after="0" w:line="240" w:lineRule="auto"/>
      </w:pPr>
      <w:r>
        <w:separator/>
      </w:r>
    </w:p>
  </w:footnote>
  <w:footnote w:type="continuationSeparator" w:id="0">
    <w:p w:rsidR="00C83AA4" w:rsidRDefault="00C83AA4" w:rsidP="007D7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FBE" w:rsidRDefault="00EA5FBE">
    <w:pPr>
      <w:pStyle w:val="Nagwek"/>
    </w:pPr>
    <w:r>
      <w:tab/>
    </w:r>
    <w:r>
      <w:tab/>
    </w:r>
    <w:r>
      <w:tab/>
    </w:r>
    <w:r>
      <w:tab/>
    </w:r>
    <w:r>
      <w:tab/>
      <w:t>Załącznik nr 1 do siwz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0495D"/>
    <w:multiLevelType w:val="hybridMultilevel"/>
    <w:tmpl w:val="66181F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7E4F3E"/>
    <w:multiLevelType w:val="hybridMultilevel"/>
    <w:tmpl w:val="77E4E6EA"/>
    <w:lvl w:ilvl="0" w:tplc="47E699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434DCE"/>
    <w:multiLevelType w:val="multilevel"/>
    <w:tmpl w:val="34E00800"/>
    <w:lvl w:ilvl="0">
      <w:start w:val="1"/>
      <w:numFmt w:val="bullet"/>
      <w:lvlText w:val=""/>
      <w:lvlJc w:val="left"/>
      <w:pPr>
        <w:tabs>
          <w:tab w:val="num" w:pos="720"/>
        </w:tabs>
        <w:ind w:left="720" w:hanging="360"/>
      </w:pPr>
      <w:rPr>
        <w:rFonts w:ascii="Symbol" w:hAnsi="Symbol" w:hint="default"/>
        <w:b/>
      </w:rPr>
    </w:lvl>
    <w:lvl w:ilvl="1">
      <w:start w:val="1"/>
      <w:numFmt w:val="decimal"/>
      <w:lvlText w:val="3.1.%2."/>
      <w:lvlJc w:val="left"/>
      <w:pPr>
        <w:tabs>
          <w:tab w:val="num" w:pos="1800"/>
        </w:tabs>
        <w:ind w:left="1080" w:firstLine="0"/>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5BF063D"/>
    <w:multiLevelType w:val="hybridMultilevel"/>
    <w:tmpl w:val="F5EAA9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7351EE"/>
    <w:multiLevelType w:val="hybridMultilevel"/>
    <w:tmpl w:val="970647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E173AD"/>
    <w:multiLevelType w:val="hybridMultilevel"/>
    <w:tmpl w:val="FF7CE7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E13D01"/>
    <w:multiLevelType w:val="hybridMultilevel"/>
    <w:tmpl w:val="2E54D5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4B340A"/>
    <w:multiLevelType w:val="hybridMultilevel"/>
    <w:tmpl w:val="15DAD0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3142C9"/>
    <w:multiLevelType w:val="hybridMultilevel"/>
    <w:tmpl w:val="BE3690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1677509"/>
    <w:multiLevelType w:val="hybridMultilevel"/>
    <w:tmpl w:val="4F1EC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1AF35AC"/>
    <w:multiLevelType w:val="hybridMultilevel"/>
    <w:tmpl w:val="9F8EA2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1B13A9"/>
    <w:multiLevelType w:val="hybridMultilevel"/>
    <w:tmpl w:val="A9AA78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EFD413C"/>
    <w:multiLevelType w:val="hybridMultilevel"/>
    <w:tmpl w:val="BA8615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E362D1"/>
    <w:multiLevelType w:val="hybridMultilevel"/>
    <w:tmpl w:val="7C0AE8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2B3221E"/>
    <w:multiLevelType w:val="hybridMultilevel"/>
    <w:tmpl w:val="7EA89382"/>
    <w:lvl w:ilvl="0" w:tplc="E26CC3F8">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2C13501"/>
    <w:multiLevelType w:val="hybridMultilevel"/>
    <w:tmpl w:val="2EBC6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6614562"/>
    <w:multiLevelType w:val="hybridMultilevel"/>
    <w:tmpl w:val="088E7A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A37807"/>
    <w:multiLevelType w:val="hybridMultilevel"/>
    <w:tmpl w:val="CED42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AC05AD7"/>
    <w:multiLevelType w:val="hybridMultilevel"/>
    <w:tmpl w:val="47421C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B3460E2"/>
    <w:multiLevelType w:val="hybridMultilevel"/>
    <w:tmpl w:val="13921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4CF1A41"/>
    <w:multiLevelType w:val="hybridMultilevel"/>
    <w:tmpl w:val="BEAA0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BA3FC0"/>
    <w:multiLevelType w:val="hybridMultilevel"/>
    <w:tmpl w:val="F528BC08"/>
    <w:lvl w:ilvl="0" w:tplc="2990E940">
      <w:start w:val="1"/>
      <w:numFmt w:val="lowerLetter"/>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F8F07C8"/>
    <w:multiLevelType w:val="hybridMultilevel"/>
    <w:tmpl w:val="75DC1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8996185"/>
    <w:multiLevelType w:val="hybridMultilevel"/>
    <w:tmpl w:val="D6143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9910E30"/>
    <w:multiLevelType w:val="hybridMultilevel"/>
    <w:tmpl w:val="ECFADB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9AB722C"/>
    <w:multiLevelType w:val="hybridMultilevel"/>
    <w:tmpl w:val="B948A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B9601D3"/>
    <w:multiLevelType w:val="hybridMultilevel"/>
    <w:tmpl w:val="45DEB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621FB8"/>
    <w:multiLevelType w:val="hybridMultilevel"/>
    <w:tmpl w:val="073A8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0"/>
  </w:num>
  <w:num w:numId="5">
    <w:abstractNumId w:val="18"/>
  </w:num>
  <w:num w:numId="6">
    <w:abstractNumId w:val="3"/>
  </w:num>
  <w:num w:numId="7">
    <w:abstractNumId w:val="22"/>
  </w:num>
  <w:num w:numId="8">
    <w:abstractNumId w:val="5"/>
  </w:num>
  <w:num w:numId="9">
    <w:abstractNumId w:val="7"/>
  </w:num>
  <w:num w:numId="10">
    <w:abstractNumId w:val="2"/>
  </w:num>
  <w:num w:numId="11">
    <w:abstractNumId w:val="6"/>
  </w:num>
  <w:num w:numId="12">
    <w:abstractNumId w:val="4"/>
  </w:num>
  <w:num w:numId="13">
    <w:abstractNumId w:val="17"/>
  </w:num>
  <w:num w:numId="14">
    <w:abstractNumId w:val="23"/>
  </w:num>
  <w:num w:numId="15">
    <w:abstractNumId w:val="1"/>
  </w:num>
  <w:num w:numId="16">
    <w:abstractNumId w:val="26"/>
  </w:num>
  <w:num w:numId="17">
    <w:abstractNumId w:val="2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9"/>
  </w:num>
  <w:num w:numId="21">
    <w:abstractNumId w:val="12"/>
  </w:num>
  <w:num w:numId="22">
    <w:abstractNumId w:val="0"/>
  </w:num>
  <w:num w:numId="23">
    <w:abstractNumId w:val="27"/>
  </w:num>
  <w:num w:numId="24">
    <w:abstractNumId w:val="25"/>
  </w:num>
  <w:num w:numId="25">
    <w:abstractNumId w:val="16"/>
  </w:num>
  <w:num w:numId="26">
    <w:abstractNumId w:val="15"/>
  </w:num>
  <w:num w:numId="27">
    <w:abstractNumId w:val="24"/>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37"/>
    <w:rsid w:val="0000394B"/>
    <w:rsid w:val="00020A2A"/>
    <w:rsid w:val="0002438C"/>
    <w:rsid w:val="00027DA5"/>
    <w:rsid w:val="00047F17"/>
    <w:rsid w:val="000802EB"/>
    <w:rsid w:val="000C05E1"/>
    <w:rsid w:val="000E5114"/>
    <w:rsid w:val="00110536"/>
    <w:rsid w:val="00163DD7"/>
    <w:rsid w:val="001A1A21"/>
    <w:rsid w:val="001B6937"/>
    <w:rsid w:val="001D0544"/>
    <w:rsid w:val="001D112A"/>
    <w:rsid w:val="001D2981"/>
    <w:rsid w:val="001E7226"/>
    <w:rsid w:val="002105D2"/>
    <w:rsid w:val="0021479C"/>
    <w:rsid w:val="00216D37"/>
    <w:rsid w:val="00225B7F"/>
    <w:rsid w:val="00253FB7"/>
    <w:rsid w:val="00262D49"/>
    <w:rsid w:val="00277DEA"/>
    <w:rsid w:val="002B7590"/>
    <w:rsid w:val="002E44F0"/>
    <w:rsid w:val="002F7532"/>
    <w:rsid w:val="00306E79"/>
    <w:rsid w:val="00334878"/>
    <w:rsid w:val="003535DD"/>
    <w:rsid w:val="003577C6"/>
    <w:rsid w:val="00357C30"/>
    <w:rsid w:val="00374FBE"/>
    <w:rsid w:val="00392455"/>
    <w:rsid w:val="003B67A5"/>
    <w:rsid w:val="003C5277"/>
    <w:rsid w:val="00430A82"/>
    <w:rsid w:val="00450616"/>
    <w:rsid w:val="004906A9"/>
    <w:rsid w:val="00493CB5"/>
    <w:rsid w:val="00496652"/>
    <w:rsid w:val="004B1A09"/>
    <w:rsid w:val="00543A39"/>
    <w:rsid w:val="00575F85"/>
    <w:rsid w:val="00580F26"/>
    <w:rsid w:val="00583A20"/>
    <w:rsid w:val="005D1789"/>
    <w:rsid w:val="00602E98"/>
    <w:rsid w:val="00653FFE"/>
    <w:rsid w:val="006C4C94"/>
    <w:rsid w:val="006E4188"/>
    <w:rsid w:val="006F57C8"/>
    <w:rsid w:val="00721594"/>
    <w:rsid w:val="00735D80"/>
    <w:rsid w:val="0076039C"/>
    <w:rsid w:val="00767BC7"/>
    <w:rsid w:val="00776C54"/>
    <w:rsid w:val="007D47D4"/>
    <w:rsid w:val="007D7A7F"/>
    <w:rsid w:val="007F6974"/>
    <w:rsid w:val="0084467C"/>
    <w:rsid w:val="00847437"/>
    <w:rsid w:val="00864364"/>
    <w:rsid w:val="00870128"/>
    <w:rsid w:val="00892AE6"/>
    <w:rsid w:val="008B255B"/>
    <w:rsid w:val="008B519B"/>
    <w:rsid w:val="008B67E8"/>
    <w:rsid w:val="008C64D9"/>
    <w:rsid w:val="008E210E"/>
    <w:rsid w:val="008F6A71"/>
    <w:rsid w:val="00921107"/>
    <w:rsid w:val="00962A1E"/>
    <w:rsid w:val="00966CBA"/>
    <w:rsid w:val="009A4A53"/>
    <w:rsid w:val="009B44FD"/>
    <w:rsid w:val="009B796A"/>
    <w:rsid w:val="00A168E2"/>
    <w:rsid w:val="00A226ED"/>
    <w:rsid w:val="00A251EF"/>
    <w:rsid w:val="00A2672C"/>
    <w:rsid w:val="00A26C99"/>
    <w:rsid w:val="00A65C9C"/>
    <w:rsid w:val="00A67EBE"/>
    <w:rsid w:val="00A93611"/>
    <w:rsid w:val="00AC1E12"/>
    <w:rsid w:val="00B4519D"/>
    <w:rsid w:val="00B85043"/>
    <w:rsid w:val="00B97484"/>
    <w:rsid w:val="00BA3EB7"/>
    <w:rsid w:val="00BB66E5"/>
    <w:rsid w:val="00BC70C0"/>
    <w:rsid w:val="00BF2935"/>
    <w:rsid w:val="00C04980"/>
    <w:rsid w:val="00C0751D"/>
    <w:rsid w:val="00C14FBE"/>
    <w:rsid w:val="00C26E40"/>
    <w:rsid w:val="00C7721A"/>
    <w:rsid w:val="00C83AA4"/>
    <w:rsid w:val="00C95DFD"/>
    <w:rsid w:val="00CA0C13"/>
    <w:rsid w:val="00CA5F14"/>
    <w:rsid w:val="00CE1033"/>
    <w:rsid w:val="00CF0CA1"/>
    <w:rsid w:val="00CF1E18"/>
    <w:rsid w:val="00D26634"/>
    <w:rsid w:val="00D34F50"/>
    <w:rsid w:val="00D679C0"/>
    <w:rsid w:val="00D720ED"/>
    <w:rsid w:val="00D84D74"/>
    <w:rsid w:val="00DA1D43"/>
    <w:rsid w:val="00DB311B"/>
    <w:rsid w:val="00DB3F0D"/>
    <w:rsid w:val="00DC78A5"/>
    <w:rsid w:val="00DD30B3"/>
    <w:rsid w:val="00E03A99"/>
    <w:rsid w:val="00E31274"/>
    <w:rsid w:val="00E36A28"/>
    <w:rsid w:val="00E44101"/>
    <w:rsid w:val="00E61E49"/>
    <w:rsid w:val="00E67A05"/>
    <w:rsid w:val="00E858C9"/>
    <w:rsid w:val="00EA3576"/>
    <w:rsid w:val="00EA5FBE"/>
    <w:rsid w:val="00EB03D3"/>
    <w:rsid w:val="00EC1294"/>
    <w:rsid w:val="00F2325F"/>
    <w:rsid w:val="00F31E09"/>
    <w:rsid w:val="00F91642"/>
    <w:rsid w:val="00FA7B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2F6D"/>
  <w15:docId w15:val="{E6923117-205F-4842-9EB2-9CC5C20C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6039C"/>
    <w:pPr>
      <w:ind w:left="720"/>
      <w:contextualSpacing/>
    </w:pPr>
  </w:style>
  <w:style w:type="table" w:styleId="Tabela-Siatka">
    <w:name w:val="Table Grid"/>
    <w:basedOn w:val="Standardowy"/>
    <w:uiPriority w:val="39"/>
    <w:rsid w:val="004B1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tabeli"/>
    <w:basedOn w:val="Normalny"/>
    <w:rsid w:val="00F31E09"/>
    <w:pPr>
      <w:spacing w:before="100" w:beforeAutospacing="1" w:after="100" w:afterAutospacing="1" w:line="240" w:lineRule="auto"/>
    </w:pPr>
    <w:rPr>
      <w:rFonts w:ascii="Times New Roman" w:hAnsi="Times New Roman" w:cs="Times New Roman"/>
      <w:sz w:val="24"/>
      <w:szCs w:val="24"/>
      <w:lang w:eastAsia="pl-PL"/>
    </w:rPr>
  </w:style>
  <w:style w:type="paragraph" w:styleId="Nagwek">
    <w:name w:val="header"/>
    <w:basedOn w:val="Normalny"/>
    <w:link w:val="NagwekZnak"/>
    <w:uiPriority w:val="99"/>
    <w:unhideWhenUsed/>
    <w:rsid w:val="007D7A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7A7F"/>
  </w:style>
  <w:style w:type="paragraph" w:styleId="Stopka">
    <w:name w:val="footer"/>
    <w:basedOn w:val="Normalny"/>
    <w:link w:val="StopkaZnak"/>
    <w:uiPriority w:val="99"/>
    <w:unhideWhenUsed/>
    <w:rsid w:val="007D7A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7A7F"/>
  </w:style>
  <w:style w:type="paragraph" w:styleId="Tekstdymka">
    <w:name w:val="Balloon Text"/>
    <w:basedOn w:val="Normalny"/>
    <w:link w:val="TekstdymkaZnak"/>
    <w:uiPriority w:val="99"/>
    <w:semiHidden/>
    <w:unhideWhenUsed/>
    <w:rsid w:val="009B44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B44FD"/>
    <w:rPr>
      <w:rFonts w:ascii="Tahoma" w:hAnsi="Tahoma" w:cs="Tahoma"/>
      <w:sz w:val="16"/>
      <w:szCs w:val="16"/>
    </w:rPr>
  </w:style>
  <w:style w:type="paragraph" w:styleId="Zwykytekst">
    <w:name w:val="Plain Text"/>
    <w:basedOn w:val="Normalny"/>
    <w:link w:val="ZwykytekstZnak"/>
    <w:rsid w:val="00357C30"/>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357C30"/>
    <w:rPr>
      <w:rFonts w:ascii="Courier New" w:eastAsia="Times New Roman" w:hAnsi="Courier New" w:cs="Courier New"/>
      <w:sz w:val="20"/>
      <w:szCs w:val="20"/>
      <w:lang w:eastAsia="pl-PL"/>
    </w:rPr>
  </w:style>
  <w:style w:type="character" w:customStyle="1" w:styleId="para">
    <w:name w:val="para"/>
    <w:rsid w:val="00357C30"/>
  </w:style>
  <w:style w:type="paragraph" w:styleId="Tekstpodstawowy">
    <w:name w:val="Body Text"/>
    <w:basedOn w:val="Normalny"/>
    <w:link w:val="TekstpodstawowyZnak"/>
    <w:rsid w:val="00163DD7"/>
    <w:pPr>
      <w:widowControl w:val="0"/>
      <w:suppressAutoHyphens/>
      <w:spacing w:after="120" w:line="240" w:lineRule="auto"/>
    </w:pPr>
    <w:rPr>
      <w:rFonts w:ascii="Times New Roman" w:eastAsia="Lucida Sans Unicode" w:hAnsi="Times New Roman" w:cs="Times New Roman"/>
      <w:sz w:val="24"/>
      <w:szCs w:val="24"/>
    </w:rPr>
  </w:style>
  <w:style w:type="character" w:customStyle="1" w:styleId="TekstpodstawowyZnak">
    <w:name w:val="Tekst podstawowy Znak"/>
    <w:basedOn w:val="Domylnaczcionkaakapitu"/>
    <w:link w:val="Tekstpodstawowy"/>
    <w:rsid w:val="00163DD7"/>
    <w:rPr>
      <w:rFonts w:ascii="Times New Roman" w:eastAsia="Lucida Sans Unicode"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8740">
      <w:bodyDiv w:val="1"/>
      <w:marLeft w:val="0"/>
      <w:marRight w:val="0"/>
      <w:marTop w:val="0"/>
      <w:marBottom w:val="0"/>
      <w:divBdr>
        <w:top w:val="none" w:sz="0" w:space="0" w:color="auto"/>
        <w:left w:val="none" w:sz="0" w:space="0" w:color="auto"/>
        <w:bottom w:val="none" w:sz="0" w:space="0" w:color="auto"/>
        <w:right w:val="none" w:sz="0" w:space="0" w:color="auto"/>
      </w:divBdr>
    </w:div>
    <w:div w:id="156262723">
      <w:bodyDiv w:val="1"/>
      <w:marLeft w:val="0"/>
      <w:marRight w:val="0"/>
      <w:marTop w:val="0"/>
      <w:marBottom w:val="0"/>
      <w:divBdr>
        <w:top w:val="none" w:sz="0" w:space="0" w:color="auto"/>
        <w:left w:val="none" w:sz="0" w:space="0" w:color="auto"/>
        <w:bottom w:val="none" w:sz="0" w:space="0" w:color="auto"/>
        <w:right w:val="none" w:sz="0" w:space="0" w:color="auto"/>
      </w:divBdr>
    </w:div>
    <w:div w:id="569773964">
      <w:bodyDiv w:val="1"/>
      <w:marLeft w:val="0"/>
      <w:marRight w:val="0"/>
      <w:marTop w:val="0"/>
      <w:marBottom w:val="0"/>
      <w:divBdr>
        <w:top w:val="none" w:sz="0" w:space="0" w:color="auto"/>
        <w:left w:val="none" w:sz="0" w:space="0" w:color="auto"/>
        <w:bottom w:val="none" w:sz="0" w:space="0" w:color="auto"/>
        <w:right w:val="none" w:sz="0" w:space="0" w:color="auto"/>
      </w:divBdr>
      <w:divsChild>
        <w:div w:id="2025936529">
          <w:marLeft w:val="0"/>
          <w:marRight w:val="0"/>
          <w:marTop w:val="0"/>
          <w:marBottom w:val="0"/>
          <w:divBdr>
            <w:top w:val="none" w:sz="0" w:space="0" w:color="auto"/>
            <w:left w:val="none" w:sz="0" w:space="0" w:color="auto"/>
            <w:bottom w:val="none" w:sz="0" w:space="0" w:color="auto"/>
            <w:right w:val="none" w:sz="0" w:space="0" w:color="auto"/>
          </w:divBdr>
          <w:divsChild>
            <w:div w:id="911233092">
              <w:marLeft w:val="0"/>
              <w:marRight w:val="0"/>
              <w:marTop w:val="0"/>
              <w:marBottom w:val="0"/>
              <w:divBdr>
                <w:top w:val="none" w:sz="0" w:space="0" w:color="auto"/>
                <w:left w:val="none" w:sz="0" w:space="0" w:color="auto"/>
                <w:bottom w:val="none" w:sz="0" w:space="0" w:color="auto"/>
                <w:right w:val="none" w:sz="0" w:space="0" w:color="auto"/>
              </w:divBdr>
            </w:div>
            <w:div w:id="13619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09043">
      <w:bodyDiv w:val="1"/>
      <w:marLeft w:val="0"/>
      <w:marRight w:val="0"/>
      <w:marTop w:val="0"/>
      <w:marBottom w:val="0"/>
      <w:divBdr>
        <w:top w:val="none" w:sz="0" w:space="0" w:color="auto"/>
        <w:left w:val="none" w:sz="0" w:space="0" w:color="auto"/>
        <w:bottom w:val="none" w:sz="0" w:space="0" w:color="auto"/>
        <w:right w:val="none" w:sz="0" w:space="0" w:color="auto"/>
      </w:divBdr>
    </w:div>
    <w:div w:id="16147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acomp.pl/apc.apc-back-ups-650va-230v.ups-off-line.page.19.pr_acro.APCBK650EI.product_menu.parameters.html" TargetMode="External"/><Relationship Id="rId13" Type="http://schemas.openxmlformats.org/officeDocument/2006/relationships/hyperlink" Target="http://www.apcc.com/resource/include/techspec_index.cfm?base_sku=RBC17" TargetMode="External"/><Relationship Id="rId18" Type="http://schemas.openxmlformats.org/officeDocument/2006/relationships/hyperlink" Target="http://www.veracomp.pl/apc.apc-back-ups-650va-230v.ups-off-line.page.19.pr_acro.APCBK650EI.product_menu.parameters.html" TargetMode="External"/><Relationship Id="rId3" Type="http://schemas.openxmlformats.org/officeDocument/2006/relationships/styles" Target="styles.xml"/><Relationship Id="rId21" Type="http://schemas.openxmlformats.org/officeDocument/2006/relationships/hyperlink" Target="http://www.veracomp.pl/apc.apc-back-ups-650va-230v.ups-off-line.page.19.pr_acro.APCBK650EI.product_menu.parameters.html" TargetMode="External"/><Relationship Id="rId7" Type="http://schemas.openxmlformats.org/officeDocument/2006/relationships/endnotes" Target="endnotes.xml"/><Relationship Id="rId12" Type="http://schemas.openxmlformats.org/officeDocument/2006/relationships/hyperlink" Target="http://www.veracomp.pl/apc.apc-back-ups-650va-230v.ups-off-line.page.19.pr_acro.APCBK650EI.product_menu.parameters.html" TargetMode="External"/><Relationship Id="rId17" Type="http://schemas.openxmlformats.org/officeDocument/2006/relationships/hyperlink" Target="http://www.veracomp.pl/apc.apc-back-ups-650va-230v.ups-off-line.page.19.pr_acro.APCBK650EI.product_menu.parameter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eracomp.pl/apc.apc-back-ups-650va-230v.ups-off-line.page.19.pr_acro.APCBK650EI.product_menu.parameters.html" TargetMode="External"/><Relationship Id="rId20" Type="http://schemas.openxmlformats.org/officeDocument/2006/relationships/hyperlink" Target="http://www.veracomp.pl/apc.apc-back-ups-650va-230v.ups-off-line.page.19.pr_acro.APCBK650EI.product_menu.parameter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racomp.pl/apc.apc-back-ups-650va-230v.ups-off-line.page.19.pr_acro.APCBK650EI.product_menu.parameters.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eracomp.pl/apc.apc-back-ups-650va-230v.ups-off-line.page.19.pr_acro.APCBK650EI.product_menu.parameters.html" TargetMode="External"/><Relationship Id="rId23" Type="http://schemas.openxmlformats.org/officeDocument/2006/relationships/footer" Target="footer1.xml"/><Relationship Id="rId10" Type="http://schemas.openxmlformats.org/officeDocument/2006/relationships/hyperlink" Target="http://www.veracomp.pl/apc.apc-back-ups-650va-230v.ups-off-line.page.19.pr_acro.APCBK650EI.product_menu.parameters.html" TargetMode="External"/><Relationship Id="rId19" Type="http://schemas.openxmlformats.org/officeDocument/2006/relationships/hyperlink" Target="http://www.veracomp.pl/apc.apc-back-ups-650va-230v.ups-off-line.page.19.pr_acro.APCBK650EI.product_menu.parameters.html" TargetMode="External"/><Relationship Id="rId4" Type="http://schemas.openxmlformats.org/officeDocument/2006/relationships/settings" Target="settings.xml"/><Relationship Id="rId9" Type="http://schemas.openxmlformats.org/officeDocument/2006/relationships/hyperlink" Target="http://www.veracomp.pl/apc.apc-back-ups-650va-230v.ups-off-line.page.19.pr_acro.APCBK650EI.product_menu.parameters.html" TargetMode="External"/><Relationship Id="rId14" Type="http://schemas.openxmlformats.org/officeDocument/2006/relationships/hyperlink" Target="http://www.veracomp.pl/apc.apc-back-ups-650va-230v.ups-off-line.page.19.pr_acro.APCBK650EI.product_menu.parameters.html"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039A7-17CB-4A43-96C8-0F289AF3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3213</Words>
  <Characters>19281</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Starostwo Powiatowe Aleksandrów Kujawski</dc:creator>
  <cp:keywords/>
  <dc:description/>
  <cp:lastModifiedBy>JarekK</cp:lastModifiedBy>
  <cp:revision>5</cp:revision>
  <cp:lastPrinted>2019-09-09T08:47:00Z</cp:lastPrinted>
  <dcterms:created xsi:type="dcterms:W3CDTF">2019-09-10T08:26:00Z</dcterms:created>
  <dcterms:modified xsi:type="dcterms:W3CDTF">2019-09-10T08:41:00Z</dcterms:modified>
</cp:coreProperties>
</file>