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83BDB" w14:textId="77777777" w:rsidR="002B2075" w:rsidRDefault="002B2075" w:rsidP="00F61730">
      <w:pPr>
        <w:pStyle w:val="Zawartotabeli0"/>
        <w:rPr>
          <w:rFonts w:cs="Times New Roman"/>
          <w:b/>
          <w:bCs/>
          <w:i/>
          <w:iCs/>
          <w:sz w:val="22"/>
          <w:szCs w:val="22"/>
        </w:rPr>
      </w:pPr>
    </w:p>
    <w:p w14:paraId="7272D737" w14:textId="452CBAE1" w:rsidR="002B2075" w:rsidRPr="002B2075" w:rsidRDefault="002B2075" w:rsidP="002B2075">
      <w:pPr>
        <w:pStyle w:val="Zawartotabeli0"/>
        <w:ind w:left="9912" w:firstLine="708"/>
        <w:rPr>
          <w:rFonts w:cs="Times New Roman"/>
          <w:b/>
          <w:bCs/>
          <w:i/>
          <w:iCs/>
          <w:sz w:val="20"/>
          <w:szCs w:val="20"/>
        </w:rPr>
      </w:pPr>
      <w:r w:rsidRPr="002B2075">
        <w:rPr>
          <w:rFonts w:cs="Times New Roman"/>
          <w:b/>
          <w:bCs/>
          <w:i/>
          <w:iCs/>
          <w:sz w:val="20"/>
          <w:szCs w:val="20"/>
        </w:rPr>
        <w:t>Załącznik nr 1 do formularza ofertowego</w:t>
      </w:r>
    </w:p>
    <w:p w14:paraId="5A61DA1E" w14:textId="27D53710" w:rsidR="008E2E74" w:rsidRPr="002B2075" w:rsidRDefault="008E2E74" w:rsidP="002B2075">
      <w:pPr>
        <w:pStyle w:val="Zawartotabeli0"/>
        <w:rPr>
          <w:rFonts w:cs="Times New Roman"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Rz.272.1.</w:t>
      </w:r>
      <w:r w:rsidR="002B2075">
        <w:rPr>
          <w:rFonts w:cs="Times New Roman"/>
          <w:b/>
          <w:bCs/>
          <w:i/>
          <w:iCs/>
          <w:sz w:val="22"/>
          <w:szCs w:val="22"/>
        </w:rPr>
        <w:t>7</w:t>
      </w:r>
      <w:r>
        <w:rPr>
          <w:rFonts w:cs="Times New Roman"/>
          <w:b/>
          <w:bCs/>
          <w:i/>
          <w:iCs/>
          <w:sz w:val="22"/>
          <w:szCs w:val="22"/>
        </w:rPr>
        <w:t>.20</w:t>
      </w:r>
      <w:r w:rsidR="004A7A52">
        <w:rPr>
          <w:rFonts w:cs="Times New Roman"/>
          <w:b/>
          <w:bCs/>
          <w:i/>
          <w:iCs/>
          <w:sz w:val="22"/>
          <w:szCs w:val="22"/>
        </w:rPr>
        <w:t>20</w:t>
      </w:r>
    </w:p>
    <w:p w14:paraId="3B52A05E" w14:textId="40EFE5C7" w:rsidR="002B2075" w:rsidRDefault="002B2075" w:rsidP="002B2075">
      <w:pPr>
        <w:pStyle w:val="Zawartotabeli0"/>
        <w:jc w:val="center"/>
        <w:rPr>
          <w:rFonts w:cs="Times New Roman"/>
          <w:b/>
          <w:bCs/>
          <w:i/>
          <w:iCs/>
          <w:sz w:val="22"/>
          <w:szCs w:val="22"/>
        </w:rPr>
      </w:pPr>
      <w:r w:rsidRPr="002B2075">
        <w:rPr>
          <w:rFonts w:cs="Times New Roman"/>
          <w:b/>
          <w:bCs/>
          <w:i/>
          <w:iCs/>
          <w:sz w:val="22"/>
          <w:szCs w:val="22"/>
        </w:rPr>
        <w:t>OPIS PRZDMIOTU OFERTY WYKONAWCY</w:t>
      </w:r>
    </w:p>
    <w:p w14:paraId="4E4ED544" w14:textId="25F12143" w:rsidR="002B2075" w:rsidRDefault="002B2075" w:rsidP="002B2075">
      <w:pPr>
        <w:pStyle w:val="Zawartotabeli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Prosimy nie zmieniać  formy załącznika.</w:t>
      </w:r>
    </w:p>
    <w:p w14:paraId="2E95D44B" w14:textId="0C2F35BC" w:rsidR="002B2075" w:rsidRDefault="002B2075" w:rsidP="002B2075">
      <w:pPr>
        <w:pStyle w:val="Zawartotabeli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Prosimy o wypełnienie tabeli.</w:t>
      </w:r>
    </w:p>
    <w:p w14:paraId="7B6FEE2F" w14:textId="77777777" w:rsidR="002B2075" w:rsidRDefault="002B2075" w:rsidP="002B207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0734813F" w14:textId="049C4E2E" w:rsidR="002B2075" w:rsidRPr="002B2075" w:rsidRDefault="002B2075" w:rsidP="002B207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2B2075">
        <w:rPr>
          <w:rFonts w:ascii="Times New Roman" w:hAnsi="Times New Roman" w:cs="Times New Roman"/>
          <w:b/>
          <w:color w:val="FF0000"/>
        </w:rPr>
        <w:t xml:space="preserve">UWAGA! Należy wskazać dokładne nazwy producenta i modelu oferowanego sprzętu oraz szczegółowo wypełnić ostatnią kolumnę tabeli (Wartość oferowana), </w:t>
      </w:r>
      <w:r w:rsidRPr="002B2075">
        <w:rPr>
          <w:rFonts w:ascii="Times New Roman" w:hAnsi="Times New Roman" w:cs="Times New Roman"/>
          <w:b/>
          <w:color w:val="FF0000"/>
          <w:u w:val="single"/>
        </w:rPr>
        <w:t>wskazując precyzyjnie parametry konkretnego modelu sprzętu, którego dotyczy oferta</w:t>
      </w:r>
      <w:r w:rsidRPr="002B2075">
        <w:rPr>
          <w:rFonts w:ascii="Times New Roman" w:hAnsi="Times New Roman" w:cs="Times New Roman"/>
          <w:b/>
          <w:color w:val="FF0000"/>
        </w:rPr>
        <w:t>. Nie należy posługiwać się zwrotami niedookreślonymi (np. „około”, „minimum”, „maksimum”). Brak wskazania nazwy producenta i modelu oferowanego sprzętu, spowoduje odrzucenie oferty na podstawie art. 89 ust. 1 pkt. 2 ustawy PZP.</w:t>
      </w:r>
    </w:p>
    <w:p w14:paraId="0A2D16D0" w14:textId="4D5684C1" w:rsidR="002B2075" w:rsidRPr="002B2075" w:rsidRDefault="002B2075" w:rsidP="002B2075">
      <w:pPr>
        <w:pStyle w:val="Zawartotabeli0"/>
        <w:rPr>
          <w:rFonts w:cs="Times New Roman"/>
          <w:sz w:val="22"/>
          <w:szCs w:val="22"/>
        </w:rPr>
      </w:pPr>
    </w:p>
    <w:p w14:paraId="538360A5" w14:textId="721F8F0D" w:rsidR="007F31AC" w:rsidRPr="002B2075" w:rsidRDefault="007F31AC" w:rsidP="00F61730">
      <w:pPr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0"/>
        <w:gridCol w:w="140"/>
        <w:gridCol w:w="2659"/>
        <w:gridCol w:w="7938"/>
        <w:gridCol w:w="63"/>
        <w:gridCol w:w="20"/>
        <w:gridCol w:w="59"/>
        <w:gridCol w:w="21"/>
        <w:gridCol w:w="2672"/>
      </w:tblGrid>
      <w:tr w:rsidR="008972CC" w:rsidRPr="008972CC" w14:paraId="54038951" w14:textId="77777777" w:rsidTr="00E71781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147D" w14:textId="77777777" w:rsidR="008972CC" w:rsidRPr="008972CC" w:rsidRDefault="008972C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0B4" w14:textId="77777777" w:rsidR="008972CC" w:rsidRPr="008972CC" w:rsidRDefault="008972C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Parametr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F571" w14:textId="77777777" w:rsidR="008972CC" w:rsidRPr="008972CC" w:rsidRDefault="008972C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Minimalne wymagania, parametry i funkcje, jakie ma spełniać sprzęt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D7E7" w14:textId="77777777" w:rsidR="008972CC" w:rsidRPr="008972CC" w:rsidRDefault="008972C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oferowana</w:t>
            </w:r>
          </w:p>
        </w:tc>
      </w:tr>
      <w:tr w:rsidR="008972CC" w:rsidRPr="008972CC" w14:paraId="333D2FD7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BE72" w14:textId="5401267A" w:rsidR="008972CC" w:rsidRPr="008972CC" w:rsidRDefault="008972CC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2 sz</w:t>
            </w:r>
            <w:r w:rsidR="009907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D17C8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kran</w:t>
            </w:r>
            <w:r w:rsidR="00D17C85">
              <w:rPr>
                <w:rFonts w:ascii="Times New Roman" w:hAnsi="Times New Roman"/>
                <w:b/>
                <w:bCs/>
                <w:color w:val="000000"/>
                <w:spacing w:val="-3"/>
              </w:rPr>
              <w:t>u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projekcyj</w:t>
            </w:r>
            <w:r w:rsidR="00D17C85">
              <w:rPr>
                <w:rFonts w:ascii="Times New Roman" w:hAnsi="Times New Roman"/>
                <w:b/>
                <w:bCs/>
                <w:color w:val="000000"/>
                <w:spacing w:val="-3"/>
              </w:rPr>
              <w:t>nego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elektryczn</w:t>
            </w:r>
            <w:r w:rsidR="00D17C85">
              <w:rPr>
                <w:rFonts w:ascii="Times New Roman" w:hAnsi="Times New Roman"/>
                <w:b/>
                <w:bCs/>
                <w:color w:val="000000"/>
                <w:spacing w:val="-3"/>
              </w:rPr>
              <w:t>ego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4B1F" w14:textId="07C9B756" w:rsidR="008972CC" w:rsidRDefault="008972C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 w:rsidR="00D17C8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7211E2F8" w14:textId="2141B756" w:rsidR="00D17C85" w:rsidRPr="008972CC" w:rsidRDefault="00D17C85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D17C85" w:rsidRPr="00D17C85" w14:paraId="1F2887F5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68E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4A72" w14:textId="609BF79C" w:rsidR="00D17C85" w:rsidRPr="00D17C85" w:rsidRDefault="00D17C85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CE7B" w14:textId="3A3C1DD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ścienny lub sufitowy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2112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324B8D" w14:paraId="78AD1C3B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825D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2B1C" w14:textId="6F4D7321" w:rsidR="00D17C85" w:rsidRPr="00324B8D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Sposób rozwijania ekranu  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BECB" w14:textId="21B1964D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podwójne sterowanie: pilot radiowy z zasięgiem do min. 20 m oraz przełączniki montowane na ścianie lub w przewodzie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41B2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324B8D" w14:paraId="32F385B6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0A15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8AD7" w14:textId="74A45D4B" w:rsidR="00D17C85" w:rsidRPr="00324B8D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Sterowanie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3153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Elektryczny z pilota (baterie w zestawie), z przewodu.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011E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326467F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83B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BA5B" w14:textId="09469D05" w:rsidR="00D17C85" w:rsidRPr="00D17C85" w:rsidRDefault="00D17C85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Szerokość powierzchni projekcyjnej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69E" w14:textId="15EEECAE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240 cm x min. 180 cm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720E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215273AA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EC2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49E2" w14:textId="26F2F283" w:rsidR="00D17C85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Proporcje ekranu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209" w14:textId="01D5A9C8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4:3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326E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547FC4B5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0218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3B8A" w14:textId="4549F3FA" w:rsidR="00D17C85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Powierzchnia projekcyjna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1D5" w14:textId="2C7FE38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Biała, matowa (Matt White) lub White </w:t>
            </w:r>
            <w:proofErr w:type="spellStart"/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Ice</w:t>
            </w:r>
            <w:proofErr w:type="spellEnd"/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B63A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486915B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347D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65FE" w14:textId="2A9C5030" w:rsidR="00D17C85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9F2A" w14:textId="3A359EB9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Plug&amp;Play</w:t>
            </w:r>
            <w:proofErr w:type="spellEnd"/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ekran działa od razu po podłączeniu do prądu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23A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784FBAAB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E19E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187B" w14:textId="4121A991" w:rsidR="00D17C85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F55D" w14:textId="335A400C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B0A0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8972CC" w14:paraId="045B752B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4A29" w14:textId="0B7E7B74" w:rsidR="00296A08" w:rsidRPr="008972CC" w:rsidRDefault="00296A08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</w:t>
            </w:r>
            <w:r w:rsidR="009907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e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kran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u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projekcyj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nego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elektryczn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ego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2F60" w14:textId="77777777" w:rsid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04B3E4C1" w14:textId="1CC83CD6" w:rsidR="00296A08" w:rsidRPr="008972CC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324B8D" w:rsidRPr="00D17C85" w14:paraId="66EE6FE9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96D0" w14:textId="4DCEE67F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7924" w14:textId="77777777" w:rsidR="00324B8D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9CE" w14:textId="78D7A124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4B8D">
              <w:rPr>
                <w:rFonts w:ascii="Times New Roman" w:hAnsi="Times New Roman" w:cs="Times New Roman"/>
                <w:sz w:val="24"/>
                <w:szCs w:val="24"/>
              </w:rPr>
              <w:t>ekran ścienny, ekran sufitowy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8B9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324B8D" w14:paraId="6065AC73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1D7A" w14:textId="25789872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B760" w14:textId="43730128" w:rsidR="00324B8D" w:rsidRPr="00324B8D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Sposób rozwijania ekranu  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07D" w14:textId="536FBA8C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4B8D">
              <w:rPr>
                <w:rFonts w:ascii="Times New Roman" w:hAnsi="Times New Roman" w:cs="Times New Roman"/>
                <w:sz w:val="24"/>
                <w:szCs w:val="24"/>
              </w:rPr>
              <w:t>Elektryczny z pilota (baterie w zestawie) lub z przewodu.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13E" w14:textId="77777777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324B8D" w14:paraId="6347524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AB51" w14:textId="41A2A26F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1FB7" w14:textId="2E00416F" w:rsidR="00324B8D" w:rsidRPr="00324B8D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Szerokość powierzchni projekcyjnej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686D" w14:textId="6D4782B4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240 cm x min. 180 cm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F93D" w14:textId="77777777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D17C85" w14:paraId="526535E4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7130" w14:textId="4C150B18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15A8" w14:textId="6A2BEF19" w:rsidR="00324B8D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Proporcje ekranu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91FE" w14:textId="5F02C830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4:3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D71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D17C85" w14:paraId="4B145DAC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3FD3" w14:textId="5E109113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CE1" w14:textId="32808CAA" w:rsidR="00324B8D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Powierzchnia projekcyjna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3BA9" w14:textId="361363E5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Biała, matowa (Matt White)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C021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D17C85" w14:paraId="239EF503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1FD6" w14:textId="26FCC577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2BCF" w14:textId="08A135E5" w:rsidR="00324B8D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8097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2E9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8972CC" w14:paraId="65531D7F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6188" w14:textId="4B20771C" w:rsidR="00324B8D" w:rsidRPr="008972CC" w:rsidRDefault="00324B8D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sz</w:t>
            </w:r>
            <w:r w:rsidR="009907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296A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projektora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296A08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Epson eh-</w:t>
            </w:r>
            <w:proofErr w:type="spellStart"/>
            <w:r w:rsidR="00296A08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tw</w:t>
            </w:r>
            <w:proofErr w:type="spellEnd"/>
            <w:r w:rsidR="00296A08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650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 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5E19" w14:textId="77777777" w:rsidR="00324B8D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7969A7B1" w14:textId="77777777" w:rsidR="00324B8D" w:rsidRPr="008972CC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296A08" w:rsidRPr="00296A08" w14:paraId="642898CC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D8B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1C94" w14:textId="77777777" w:rsidR="00894EC6" w:rsidRDefault="00894EC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D2720BD" w14:textId="0A96449E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 projektora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B439" w14:textId="56A52EE9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Projektor multimedialny, lampowy,  3LCD.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C613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71D6588F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868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2FA4" w14:textId="41D315A0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Dźwięk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99D2" w14:textId="67E0B95E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Wbudowane głośniki o mocy nie mniejszej niż 2W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CEDA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02E488A2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5E36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059F" w14:textId="59F165C1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Funkcje obrazu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93F5" w14:textId="0E882A14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Zoom optyczny min. 1,2 :1, Korekcja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Keystone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min. ± 30° w pionie, Korekcja pozioma  min.  ±30 °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E6C3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4B7F95A2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E66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6497" w14:textId="1CD973A8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Właściwości techniczne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4E9" w14:textId="6874BD3F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Eco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 Żywotność lampy w trybie ECO  min. 7500h, w trybie normalnym min. 4500h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E99A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6D54CD6B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35C6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E98A" w14:textId="5D36C600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Złącza [min]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94E" w14:textId="1C18FD9D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 x HDMI, MHL, 1 x VGA, 1 x USB 2.0 typu A, 1 x USB 2.0 typu B, Wejście sygnału kompozytowego,  Wejście audio typu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cinch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Bezprzewodowa sieć LAN IEEE 802.11b/g/n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DBB1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5F522D6F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83F2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C158" w14:textId="1956E344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Obraz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5C49" w14:textId="3864571A" w:rsidR="00CA1676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6A08"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Full HD 1080p, 1920 x 1080, 16:9,  Kontrast: min. 15000:1, </w:t>
            </w:r>
          </w:p>
          <w:p w14:paraId="52310C0F" w14:textId="09391ECD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Jasność ANSI (lumen): min. 3100, Przetwarzanie wideo: min. 10 Bit, Częstotliwość odświeżania pionowego 2D: nie gorszy niż: 192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Hz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- 240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Hz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Odwzorowanie kolorów do min. 1,07 mld kolorów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30A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676" w:rsidRPr="00296A08" w14:paraId="0125CB7F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DD41" w14:textId="77777777" w:rsidR="00CA1676" w:rsidRPr="00296A08" w:rsidRDefault="00CA167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EFF6" w14:textId="35596572" w:rsidR="00CA1676" w:rsidRPr="00296A08" w:rsidRDefault="00CA167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Rozmiar obrazu (przekątna)‎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932" w14:textId="1B5100B6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30"-300", Obiektyw: F=1.58 - 1.7, f=18.2mm - 29.2mm,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CB23" w14:textId="77777777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676" w:rsidRPr="00296A08" w14:paraId="5F21858D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6915" w14:textId="77777777" w:rsidR="00CA1676" w:rsidRPr="00296A08" w:rsidRDefault="00CA167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08F8" w14:textId="2C71BD7F" w:rsidR="00CA1676" w:rsidRPr="00296A08" w:rsidRDefault="00CA167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FC3B" w14:textId="01C44CAA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Kabel zasilający, Skrócona instrukcja uruchomienia, Pilot z bateriami, Instrukcja obsługi,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57B" w14:textId="77777777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676" w:rsidRPr="00296A08" w14:paraId="124ED40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5235" w14:textId="77777777" w:rsidR="00CA1676" w:rsidRPr="00296A08" w:rsidRDefault="00CA167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88E2" w14:textId="419593AA" w:rsidR="00CA1676" w:rsidRPr="00296A08" w:rsidRDefault="00CA167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0078" w14:textId="4FD02B1A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E889" w14:textId="77777777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8972CC" w14:paraId="7329CF5C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DFCF" w14:textId="07648E1C" w:rsidR="0099073B" w:rsidRPr="008972CC" w:rsidRDefault="0099073B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Dostawa  2 szt. projektora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multimedialny z uchwytem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C7A9" w14:textId="77777777" w:rsidR="0099073B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06AE98D5" w14:textId="77777777" w:rsidR="0099073B" w:rsidRPr="008972CC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99073B" w:rsidRPr="00296A08" w14:paraId="17612F84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E2A" w14:textId="54C40B1B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90E9" w14:textId="224EC504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 projektora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F157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Projektor multimedialny, lampowy,  3LCD.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8760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4F743283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92EE" w14:textId="7260B9D1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5BDF" w14:textId="42E8DF47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Dźwięk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68AE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Wbudowane głośniki o mocy nie mniejszej niż 2W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BFFD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358FDD11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11E" w14:textId="4B3CD5FA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AA75" w14:textId="7ACA82CD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Funkcje obrazu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2D30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Zoom optyczny min. 1,2 :1, Korekcja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Keystone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min. ± 30° w pionie, Korekcja pozioma  min.  ±30 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4662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751133CC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A93F" w14:textId="5C6285C7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BF16" w14:textId="4608F4C6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Właściwości techniczne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89BC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Eco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 Żywotność lampy w trybie ECO  min. 7500h, w trybie normalnym min. 4500h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A380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7F753CF4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232" w14:textId="54295F09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D006" w14:textId="60A324F9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Złącza [min]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3112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 x HDMI, MHL, 1 x VGA, 1 x USB 2.0 typu A, 1 x USB 2.0 typu B, Wejście sygnału kompozytowego,  Wejście audio typu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cinch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Bezprzewodowa sieć LAN IEEE 802.11b/g/n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76E6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7C8C836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4FF4" w14:textId="0A4AAEC8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276" w14:textId="6DCE4483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Obraz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A526" w14:textId="77777777" w:rsidR="0099073B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Full HD 1080p, 1920 x 1080, 16:9,  Kontrast: min. 15000:1, </w:t>
            </w:r>
          </w:p>
          <w:p w14:paraId="0A3052D6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Jasność ANSI (lumen): min. 3100, Przetwarzanie wideo: min. 10 Bit, Częstotliwość odświeżania pionowego 2D: nie gorszy niż: 192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Hz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- 240 </w:t>
            </w:r>
            <w:proofErr w:type="spellStart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Hz</w:t>
            </w:r>
            <w:proofErr w:type="spellEnd"/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Odwzorowanie kolorów do min. 1,07 mld kolorów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9FC7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615D88F0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DE1D" w14:textId="56A655DF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DF92" w14:textId="1D27508D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Rozmiar obrazu (przekątna)‎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023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30"-300", Obiektyw: F=1.58 - 1.7, f=18.2mm - 29.2mm,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05C1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67010564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587F" w14:textId="1859FA49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DCE6" w14:textId="22CBD26C" w:rsidR="002C4554" w:rsidRPr="002C4554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3873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Kabel zasilający, Skrócona instrukcja uruchomienia, Pilot z bateriami, Instrukcja obsługi,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65E7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0CADCCC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A931" w14:textId="08ED3565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8ACC" w14:textId="0849E78D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B7AF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8CEB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708822F7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D85" w14:textId="45E300CE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15EB" w14:textId="69461CA9" w:rsidR="0099073B" w:rsidRPr="0099073B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47665">
              <w:rPr>
                <w:rFonts w:ascii="Times New Roman" w:hAnsi="Times New Roman" w:cs="Times New Roman"/>
                <w:sz w:val="24"/>
                <w:szCs w:val="24"/>
              </w:rPr>
              <w:t>Uchwyt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A09A" w14:textId="1EA5A5B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47665">
              <w:rPr>
                <w:rFonts w:ascii="Times New Roman" w:hAnsi="Times New Roman" w:cs="Times New Roman"/>
                <w:sz w:val="24"/>
                <w:szCs w:val="24"/>
              </w:rPr>
              <w:t>Uchwyt do projektora multimedialnego umożliwiający montaż do ściany/sufitu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11AF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362F" w:rsidRPr="008972CC" w14:paraId="206D545F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E491" w14:textId="064D5D9B" w:rsidR="00B3362F" w:rsidRPr="008972CC" w:rsidRDefault="00B3362F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Dostawa  2 szt. urządzenia wielofunkcyjnego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83F1" w14:textId="77777777" w:rsidR="00B3362F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761725D" w14:textId="77777777" w:rsidR="00B3362F" w:rsidRPr="008972CC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894EC6" w:rsidRPr="00296A08" w14:paraId="4630A3E7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432A" w14:textId="4905F6AE" w:rsidR="00894EC6" w:rsidRDefault="00894EC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71AE" w14:textId="76E1D26A" w:rsidR="00894EC6" w:rsidRPr="00F4030B" w:rsidRDefault="00894EC6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Technologia druku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EBB" w14:textId="055515C4" w:rsidR="00894EC6" w:rsidRPr="00F4030B" w:rsidRDefault="00894EC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atramentowa (kolorowa)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F2B4" w14:textId="77777777" w:rsidR="00894EC6" w:rsidRPr="00296A08" w:rsidRDefault="00894EC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362F" w:rsidRPr="00296A08" w14:paraId="0DD813F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F8ED" w14:textId="5CFA8C8E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756E" w14:textId="1644B3CA" w:rsidR="00B3362F" w:rsidRPr="00894EC6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Podajnik papieru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B10A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100 arkuszy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8954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20360F69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AF69" w14:textId="78966C93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2516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Druk</w:t>
            </w:r>
          </w:p>
          <w:p w14:paraId="0422A3F3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446B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Rozdzielczość w czerni: min. 6000 x 1200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</w:p>
          <w:p w14:paraId="32659DFB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Rozdzielczość w kolorze: min 6000 x 1200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</w:p>
          <w:p w14:paraId="7F6A693E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Szybkość druku w czerni: min. 27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/min</w:t>
            </w:r>
          </w:p>
          <w:p w14:paraId="30545F2B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Szybkość druku w kolorze: min10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/min</w:t>
            </w:r>
          </w:p>
          <w:p w14:paraId="2FD3C0F9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Obsługiwane formaty nośników: min. A4, A5, A6, B5, B5 (ISO), B5 (JIS), C5,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legal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letter</w:t>
            </w:r>
            <w:proofErr w:type="spellEnd"/>
          </w:p>
          <w:p w14:paraId="699EEDD1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Obsługiwany format papieru : A4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5135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67754600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E89D" w14:textId="75F2CEC4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B517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Skaner / kopiarka</w:t>
            </w:r>
          </w:p>
          <w:p w14:paraId="2FF8F5F8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F0EC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Rozdzielczość optyczna: min:  1200 x 2400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</w:p>
          <w:p w14:paraId="28279907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Rozdzielczość kopiowania: min.   1200 x 2400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ECC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71B91921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4931" w14:textId="50552AFC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9273" w14:textId="058B1D92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</w:t>
            </w:r>
          </w:p>
          <w:p w14:paraId="611621B6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3E73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Złącza: min. USB typ B (port drukarki)</w:t>
            </w:r>
          </w:p>
          <w:p w14:paraId="22209ADF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kabla USB</w:t>
            </w:r>
          </w:p>
          <w:p w14:paraId="57E20F5D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WiFi</w:t>
            </w:r>
            <w:proofErr w:type="spellEnd"/>
          </w:p>
          <w:p w14:paraId="16743F06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Praca w sieci</w:t>
            </w:r>
          </w:p>
          <w:p w14:paraId="04A293AA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drukowanie ze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smartfona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tableta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menu w języku polskim</w:t>
            </w:r>
          </w:p>
          <w:p w14:paraId="6C0782FF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Wyposażenie: tusze startowe, instrukcja obsługi, kabel zasilający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7136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6125A596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F235" w14:textId="46C9C05D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D8C3" w14:textId="44FA2096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4030B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6DD5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030B">
              <w:rPr>
                <w:rFonts w:ascii="Times New Roman" w:hAnsi="Times New Roman" w:cs="Times New Roman"/>
                <w:sz w:val="24"/>
                <w:szCs w:val="24"/>
              </w:rPr>
              <w:t>min. 36 miesięcy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58AD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8972CC" w14:paraId="33042FC8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8B1F" w14:textId="412D49EF" w:rsidR="00B3362F" w:rsidRPr="008972CC" w:rsidRDefault="00B3362F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szt. urządzenia wielofunkcyjnego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0E36" w14:textId="77777777" w:rsidR="00B3362F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50890150" w14:textId="77777777" w:rsidR="00B3362F" w:rsidRPr="008972CC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B3362F" w:rsidRPr="00296A08" w14:paraId="2AF58150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DDB4" w14:textId="5E859A11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1843" w14:textId="4AC0FD53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Technologia druku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59FF" w14:textId="1A219A1C" w:rsidR="00B3362F" w:rsidRPr="00296A08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atramentowa (kolorowa)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4602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120A3274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9196" w14:textId="7AE54627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F1D2" w14:textId="2123C77E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Podajnik papieru</w:t>
            </w:r>
          </w:p>
          <w:p w14:paraId="78F0E651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BA3F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100 arkuszy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D071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139BD179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56D8" w14:textId="3948412C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79FA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Druk</w:t>
            </w:r>
          </w:p>
          <w:p w14:paraId="1DD26009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089F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Rozdzielczość w czerni: min. 6000 x 1200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</w:p>
          <w:p w14:paraId="64467CF3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Rozdzielczość w kolorze: min 6000 x 1200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</w:p>
          <w:p w14:paraId="7F345129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Szybkość druku w czerni: min. 27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/min</w:t>
            </w:r>
          </w:p>
          <w:p w14:paraId="151A9EC3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Szybkość druku w kolorze: min10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/min</w:t>
            </w:r>
          </w:p>
          <w:p w14:paraId="394964E6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Obsługiwane formaty nośników: min. A4, A5, A6, B5, B5 (ISO), B5 (JIS), C5,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legal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letter</w:t>
            </w:r>
            <w:proofErr w:type="spellEnd"/>
          </w:p>
          <w:p w14:paraId="4FB09F06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Obsługiwany format papieru : A4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905B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35AF2A9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D56" w14:textId="262D55A5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76CA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Skaner / kopiarka</w:t>
            </w:r>
          </w:p>
          <w:p w14:paraId="630D0876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71FC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Rozdzielczość optyczna: min:  1200 x 2400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</w:p>
          <w:p w14:paraId="59C37F3A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Rozdzielczość kopiowania: min.   1200 x 2400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B421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3A4DD6A1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72BE" w14:textId="62FCC7E0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A9FA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Inne:</w:t>
            </w:r>
          </w:p>
          <w:p w14:paraId="34D4DC8C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C318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Złącza: min. USB typ B (port drukarki)</w:t>
            </w:r>
          </w:p>
          <w:p w14:paraId="41D26090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kabla USB</w:t>
            </w:r>
          </w:p>
          <w:p w14:paraId="3ECF3CEB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WiFi</w:t>
            </w:r>
            <w:proofErr w:type="spellEnd"/>
          </w:p>
          <w:p w14:paraId="2F60DD96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Praca w sieci</w:t>
            </w:r>
          </w:p>
          <w:p w14:paraId="322191A5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drukowanie ze 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smartfona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tableta</w:t>
            </w:r>
            <w:proofErr w:type="spellEnd"/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menu w języku polskim</w:t>
            </w:r>
          </w:p>
          <w:p w14:paraId="4CDD2BBA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Wyposażenie: tusze startowe, instrukcja obsługi, kabel zasilający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4EAB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76DF666B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B687" w14:textId="33C35947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434A" w14:textId="74A9019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4030B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5D73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030B">
              <w:rPr>
                <w:rFonts w:ascii="Times New Roman" w:hAnsi="Times New Roman" w:cs="Times New Roman"/>
                <w:sz w:val="24"/>
                <w:szCs w:val="24"/>
              </w:rPr>
              <w:t>min. 36 miesięcy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F05F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8972CC" w14:paraId="47E749B3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9AF5" w14:textId="3E51E023" w:rsidR="00B3362F" w:rsidRPr="008972CC" w:rsidRDefault="00B3362F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3 zestaw</w:t>
            </w:r>
            <w:r w:rsidR="00513A6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ów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513A66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interaktywny</w:t>
            </w:r>
            <w:r w:rsidR="00513A66">
              <w:rPr>
                <w:rFonts w:ascii="Times New Roman" w:hAnsi="Times New Roman"/>
                <w:b/>
                <w:bCs/>
                <w:color w:val="000000"/>
                <w:spacing w:val="-3"/>
              </w:rPr>
              <w:t>ch</w:t>
            </w:r>
            <w:r w:rsidR="00513A66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z tablic</w:t>
            </w:r>
            <w:r w:rsidR="00513A66">
              <w:rPr>
                <w:rFonts w:ascii="Times New Roman" w:hAnsi="Times New Roman"/>
                <w:b/>
                <w:bCs/>
                <w:color w:val="000000"/>
                <w:spacing w:val="-3"/>
              </w:rPr>
              <w:t>ami</w:t>
            </w:r>
            <w:r w:rsidR="00513A66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9AAD" w14:textId="4C53A85C" w:rsidR="00B3362F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</w:t>
            </w:r>
            <w:r w:rsidR="00513A6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(tablica/projektor)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: …………………………………………………………………………………………………………………………….</w:t>
            </w:r>
          </w:p>
          <w:p w14:paraId="3D498104" w14:textId="5BD37E8E" w:rsidR="00B3362F" w:rsidRPr="008972CC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</w:t>
            </w:r>
            <w:r w:rsidR="00513A6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(tablica/projektor)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:</w:t>
            </w:r>
            <w:r w:rsidR="00513A6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…………………………………………………………………………………………………………………………………..</w:t>
            </w:r>
          </w:p>
        </w:tc>
      </w:tr>
      <w:tr w:rsidR="00B3362F" w:rsidRPr="00296A08" w14:paraId="4E7BC1FA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2A4D" w14:textId="3469F97D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5BEC" w14:textId="77777777" w:rsidR="00B3362F" w:rsidRPr="00B3362F" w:rsidRDefault="00B3362F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Tablica interaktywna</w:t>
            </w:r>
          </w:p>
          <w:p w14:paraId="077A9063" w14:textId="586E5DB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3F7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Obszar aktywny ( tzn. wyświetlany tablicy min 1560 mm szerokość × 117 mm wysokość). Obszar roboczy min  77”  (195cm).</w:t>
            </w:r>
          </w:p>
          <w:p w14:paraId="10F89E81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Proporcje tablicy –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2CE57130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Waga urządzenia maksymalnie 20 kg.</w:t>
            </w:r>
          </w:p>
          <w:p w14:paraId="79340C5C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Powierzchnia tablicy twarda, matowa, odporna na uszkodzenia, magnetyczna.</w:t>
            </w:r>
          </w:p>
          <w:p w14:paraId="5CCB2207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Tablica w technologii dotykowej, optycznej.</w:t>
            </w:r>
          </w:p>
          <w:p w14:paraId="77E54314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Podłączenie do komputera  port USB.</w:t>
            </w:r>
          </w:p>
          <w:p w14:paraId="314B3C9E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Pisanie i sterowanie komputerem przez tablicę za pomocą dołączonych pisaków i za pomocą palca. Dostarczyć dwa pisaki.</w:t>
            </w:r>
          </w:p>
          <w:p w14:paraId="2E615809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Półka na pisaki producenta tablicy, wyposażona w klawisze do wyboru kolorów pisków (czarny, niebieski, czerwony i zielony). Przycisk </w:t>
            </w: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uruchamiający funkcję gąbki oraz przyciski do wywoływania procesu orientacji tablicy, klawiatury ekranowej i prawego przycisku myszy.</w:t>
            </w:r>
          </w:p>
          <w:p w14:paraId="677B148E" w14:textId="77777777" w:rsidR="00B3362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Tablica pozwala na pracę dwóch uczniów jednocześnie – pisanie.</w:t>
            </w:r>
          </w:p>
          <w:p w14:paraId="77D069C5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Rozpoznawanie i obsługa gestów:</w:t>
            </w:r>
          </w:p>
          <w:p w14:paraId="117690C6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powiększ – zmniejsz obiekt,</w:t>
            </w:r>
          </w:p>
          <w:p w14:paraId="0C9CA61E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obróć obiekt,</w:t>
            </w:r>
          </w:p>
          <w:p w14:paraId="709D8A7D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przejdź do następnej strony,</w:t>
            </w:r>
          </w:p>
          <w:p w14:paraId="66D6C316" w14:textId="77777777" w:rsidR="00B3362F" w:rsidRPr="00850635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zgrupuj – rozgrupuj zaznaczone.</w:t>
            </w:r>
          </w:p>
          <w:p w14:paraId="58070F90" w14:textId="77777777" w:rsidR="00B3362F" w:rsidRPr="0053223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Wraz z urządzeniem dostarczyć program do przygotowywania i przeprowadzenie interaktywnych lekcji. Wszystkie wyspecyfikowane funkcje musi posiadać jedno oferowane oprogramowanie. Nie dopuszcza się realizacji funkcji przez kilka programów, które w sumie realizują wymaganą funkcjonalność.</w:t>
            </w:r>
          </w:p>
          <w:p w14:paraId="21ECE8B9" w14:textId="77777777" w:rsidR="00B3362F" w:rsidRPr="0053223F" w:rsidRDefault="00B3362F" w:rsidP="00F61730">
            <w:pPr>
              <w:shd w:val="clear" w:color="auto" w:fill="FFFFFF"/>
              <w:spacing w:after="0" w:line="235" w:lineRule="exact"/>
              <w:ind w:lef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Producent musi gwarantować dostępność wszystkich opisanych niżej funkcjonalności co najmniej przez rok od daty dostarczenia programu.</w:t>
            </w:r>
          </w:p>
          <w:p w14:paraId="18A8B9C8" w14:textId="77777777" w:rsidR="00B3362F" w:rsidRPr="0053223F" w:rsidRDefault="00B3362F" w:rsidP="00F61730">
            <w:pPr>
              <w:shd w:val="clear" w:color="auto" w:fill="FFFFFF"/>
              <w:spacing w:after="0" w:line="235" w:lineRule="exact"/>
              <w:ind w:lef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Wymaga się aby zaoferowane oprogramowanie można było pobrać z aktualnej strony dostawcy/producenta.</w:t>
            </w:r>
          </w:p>
          <w:p w14:paraId="1BEBE674" w14:textId="77777777" w:rsidR="00B3362F" w:rsidRPr="0053223F" w:rsidRDefault="00B3362F" w:rsidP="00F61730">
            <w:pPr>
              <w:shd w:val="clear" w:color="auto" w:fill="FFFFFF"/>
              <w:spacing w:after="0" w:line="235" w:lineRule="exact"/>
              <w:ind w:lef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Oprogramowanie musi działać na komputerze bez konieczności podłączenia zaoferowanej tablicy interaktywnej lub monitora interaktywnego.</w:t>
            </w:r>
          </w:p>
          <w:p w14:paraId="43F4BDD7" w14:textId="77777777" w:rsidR="00B3362F" w:rsidRPr="0053223F" w:rsidRDefault="00B3362F" w:rsidP="00F61730">
            <w:pPr>
              <w:shd w:val="clear" w:color="auto" w:fill="FFFFFF"/>
              <w:spacing w:after="0" w:line="235" w:lineRule="exact"/>
              <w:ind w:lef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Oprogramowanie musi działać i zawierać wszystkie wymienione funkcje bez konieczności podłączenia do Internetu.</w:t>
            </w:r>
          </w:p>
          <w:p w14:paraId="1F23C8CF" w14:textId="77777777" w:rsidR="00B3362F" w:rsidRPr="0053223F" w:rsidRDefault="00B3362F" w:rsidP="00F61730">
            <w:pPr>
              <w:pStyle w:val="Akapitzlist"/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cechy oprogramowania do obsługi tablicy:</w:t>
            </w:r>
          </w:p>
          <w:p w14:paraId="3ADB6FA9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Obsługa 20 jednoczesnych dotknięć.</w:t>
            </w:r>
          </w:p>
          <w:p w14:paraId="0F5784A8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Wsparcie dla </w:t>
            </w:r>
            <w:proofErr w:type="spellStart"/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multituch</w:t>
            </w:r>
            <w:proofErr w:type="spellEnd"/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88E7D7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Obsługa gestów </w:t>
            </w:r>
            <w:proofErr w:type="spellStart"/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multitouch</w:t>
            </w:r>
            <w:proofErr w:type="spellEnd"/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dla jednego lub wielu użytkowników jednocześnie.</w:t>
            </w:r>
          </w:p>
          <w:p w14:paraId="3E32EF88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Realizator ćwiczeń interaktywnych pozwalający w krótkim czasie tworzyć zajęcia interaktywne poprzez wybór rodzaju aktywności i graficznego szablonu do niej. Musi zawierać co najmniej dwie różnorodne aktywności oraz dwa różnorakie szablony graficzne wykorzystujące jako elementy ćwiczenia tekst i/lub obrazy. Pozwalać na zapis treści aktywności, w celu jej użycia w aktywności </w:t>
            </w: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innego rodzaju. Umożliwia na losowy wybór ucznia na podstawie listy klasy. Przygotowane ćwiczenia mogą być rozwiązywane na tablicy lub monitorze interaktywnym lub indywidualnie przez uczniów na urządzeniach komputerowych.</w:t>
            </w:r>
          </w:p>
          <w:p w14:paraId="431C18BC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Eksport / import plików do / z formatu </w:t>
            </w:r>
            <w:proofErr w:type="spellStart"/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Common</w:t>
            </w:r>
            <w:proofErr w:type="spellEnd"/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File Format, rozszerzenie pliku .</w:t>
            </w:r>
            <w:proofErr w:type="spellStart"/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iwb</w:t>
            </w:r>
            <w:proofErr w:type="spellEnd"/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EDC674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Wstawianie tabel oraz rozpoznawanie odręcznych szkiców i </w:t>
            </w:r>
            <w:proofErr w:type="spellStart"/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przekszatłacanie</w:t>
            </w:r>
            <w:proofErr w:type="spellEnd"/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ich na tabele.</w:t>
            </w:r>
          </w:p>
          <w:p w14:paraId="67E32808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Łączenie stron tablic w grupy.</w:t>
            </w:r>
          </w:p>
          <w:p w14:paraId="10839739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Ustawianie wszystkich właściwości w jednym miejscu w aplikacji.</w:t>
            </w:r>
          </w:p>
          <w:p w14:paraId="234D10CB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Zawiera narzędzie do graficznego ilustrowania pojęć (koncept </w:t>
            </w:r>
            <w:proofErr w:type="spellStart"/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mapping</w:t>
            </w:r>
            <w:proofErr w:type="spellEnd"/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5E8A003B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Możliwość sterowania treścią lekcji za pomocą tabletu z systemem operacyjnym Android lub iOS.</w:t>
            </w:r>
          </w:p>
          <w:p w14:paraId="6F37B205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Prawy przycisk myszy dostępny na dwa różne sposoby.</w:t>
            </w:r>
          </w:p>
          <w:p w14:paraId="46B55ACF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Własna przeglądarka stron WWW wstawiana do treści lekcji.</w:t>
            </w:r>
          </w:p>
          <w:p w14:paraId="36698DBE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Nagrywanie wyświetlanych (cały pulpit, okno, wybrany prostokątny fragment) działań na tablicy lub monitorze w postaci pliku wideo z dźwiękiem.</w:t>
            </w:r>
          </w:p>
          <w:p w14:paraId="0A6F8400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Przewracanie strony do stanu z ostatniego zapisu pliku na dysku.</w:t>
            </w:r>
          </w:p>
          <w:p w14:paraId="73279C89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Czyszczenie całego naniesionego cyfrowego atramentu ze strony za pomocą jednej funkcji.</w:t>
            </w:r>
          </w:p>
          <w:p w14:paraId="51AD17DF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Wygładzanie i poprawa czytelności cyfrowego atramentu.</w:t>
            </w:r>
          </w:p>
          <w:p w14:paraId="7879B99F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Trzyfunkcyjny pisak: koło – uruchamia funkcję reflektora, prostokąt – funkcję lupy, rysowanie – znikający cyfrowy atrament.</w:t>
            </w:r>
          </w:p>
          <w:p w14:paraId="70D31360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Funkcja przycinania wstawionego do treści lekcji obrazu.</w:t>
            </w:r>
          </w:p>
          <w:p w14:paraId="6C9B4B93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Wypełnienie dowolnym kolorem zamkniętych obszarów narysowanych obiektów i kształtów.</w:t>
            </w:r>
          </w:p>
          <w:p w14:paraId="1CAF306E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Narzędzia do tworzenia elektronicznych adnotacji, takich jak: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różnokolorowe pisaki, nakreślacze, pisaki wielokolorowe, pióro stalówka, pióro pędzel, pióro kredka świecowa, predefiniowane kształty (linie, strzałki, figury geometryczne).</w:t>
            </w:r>
          </w:p>
          <w:p w14:paraId="07E1A057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Bezpośredni dostęp do lokalnego folderu sieciowego dla nauczycieli do przechowywania wspólnej zawartości do tworzenia materiałów lekcyjnych.</w:t>
            </w:r>
          </w:p>
          <w:p w14:paraId="75D0DBCE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Internetowa witryna społecznościowa z zasobami edukacyjnymi uruchamiana bezpośrednio z programu.</w:t>
            </w:r>
          </w:p>
          <w:p w14:paraId="55110075" w14:textId="58F44F20" w:rsidR="00B3362F" w:rsidRPr="00186A47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Dostępne dla użytkowników co najmniej 500 gotowych lekcji przygotowanych w oprogramowaniu.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5EAD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B3362F" w:rsidRPr="00296A08" w14:paraId="230B077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7752" w14:textId="4F8C185F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E436" w14:textId="77777777" w:rsidR="00B3362F" w:rsidRPr="00186A47" w:rsidRDefault="00B3362F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Projektor ultrakrótkiej ogniskowej z uchwytem ściennym</w:t>
            </w:r>
          </w:p>
          <w:p w14:paraId="2CA7C78A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8215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Technologia LCD.</w:t>
            </w:r>
          </w:p>
          <w:p w14:paraId="7EC63066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Jasność minimum 2700 ANSI lumenów w trybie pełnej jasności.</w:t>
            </w:r>
          </w:p>
          <w:p w14:paraId="143BB1EB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Kontrast minimum 10000:1.</w:t>
            </w:r>
          </w:p>
          <w:p w14:paraId="51253766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rzeczywista minimum 1024×768, format matrycy 4:3.</w:t>
            </w:r>
          </w:p>
          <w:p w14:paraId="1BCB1248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Projektor musi umożliwić wyświetlenie obrazu o przekątnej 80 cali (format 4:3) z odległości nie większej niż 65 cm (odległość od obrazu do najbardziej oddalonego od niej elementu projektora) przy zachowaniu proporcji obrazu, jego formatu, a także zapewniając ostrość na całej powierzchni bez stosowania jakichkolwiek elektronicznych korekcji.</w:t>
            </w:r>
          </w:p>
          <w:p w14:paraId="58891FE8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Żywotność lampy minimum 5000 godzin w trybie pełnej jasności.</w:t>
            </w:r>
          </w:p>
          <w:p w14:paraId="1F99F9A0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Porty wejścia min.: 2 x VGA (DB-15), 2 x HDMI, 1 x </w:t>
            </w:r>
            <w:proofErr w:type="spellStart"/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composite</w:t>
            </w:r>
            <w:proofErr w:type="spellEnd"/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(RCA </w:t>
            </w:r>
            <w:proofErr w:type="spellStart"/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Chinch</w:t>
            </w:r>
            <w:proofErr w:type="spellEnd"/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1 x audio stereo mini Jack, 1 x audio stereo 2RCA, 1 x RS232, 1 x RJ45, 1 x USB typ A, 1 x USB typ B.</w:t>
            </w:r>
          </w:p>
          <w:p w14:paraId="710A29A4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Porty wyjścia min: 1 x VGA (DB-15), 1 x audio stereo mini Jack.</w:t>
            </w:r>
          </w:p>
          <w:p w14:paraId="2DEC7376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Waga maksymalnie 4,5 kg.</w:t>
            </w:r>
          </w:p>
          <w:p w14:paraId="63164B82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Głośność pracy (max) 34dB w trybie pełnej jasności.</w:t>
            </w:r>
          </w:p>
          <w:p w14:paraId="695BABAA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Moc wbudowanych głośników minimum 15W.</w:t>
            </w:r>
          </w:p>
          <w:p w14:paraId="7CD5991B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Zabezpieczenia antykradzieżowe kodem PIN.</w:t>
            </w:r>
          </w:p>
          <w:p w14:paraId="295FA6C8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Filtr powietrza, który użytkownik sam może wymienić i wyczyścić bez konieczności demontażu projektora i użycia narzędzi.</w:t>
            </w:r>
          </w:p>
          <w:p w14:paraId="558E17CD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Wymiana lampy bez konieczności demontażu projektora.</w:t>
            </w:r>
          </w:p>
          <w:p w14:paraId="473408CF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Funkcja blokady klawiatury uniemożliwiająca osobom niepowołanym na samodzielne włączenie i obsługę projektora bez nadzoru.</w:t>
            </w:r>
          </w:p>
          <w:p w14:paraId="3242D846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 najmniej 2 uchwyty do montażu mechanicznych zabezpieczeń przeciw kradzieżowych – przygotowane przez producenta projektora.</w:t>
            </w:r>
          </w:p>
          <w:p w14:paraId="496FBE8F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Uchwyt mocujący do ściany tego samego producenta co  projektor z minimalnymi regulacjami: wysokość góra/dół, odległość od ściany bliżej/dalej, pochylenie projektora przód/tył, pochylenie na prawo/lewo, odchylenie od ściany  prawo/lewo.</w:t>
            </w:r>
          </w:p>
          <w:p w14:paraId="3B9EB201" w14:textId="365E6F19" w:rsidR="00B3362F" w:rsidRPr="00186A47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Elektroniczna regulacja geometrii obrazu pozwalająca na regulację każdego narożnika i krawędzi obrazu z osobna.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A508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B3362F" w:rsidRPr="00296A08" w14:paraId="02E24750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093E" w14:textId="44D7D9C3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22C3" w14:textId="1B9E0501" w:rsidR="00B3362F" w:rsidRPr="00296A08" w:rsidRDefault="00186A47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7F41" w14:textId="28286ADE" w:rsidR="00B3362F" w:rsidRPr="00B3362F" w:rsidRDefault="00186A47" w:rsidP="00F61730">
            <w:pPr>
              <w:spacing w:after="0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6A9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miesięcy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A70B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86A47" w:rsidRPr="008972CC" w14:paraId="57E70A9D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9556" w14:textId="4F7A7029" w:rsidR="00186A47" w:rsidRPr="008972CC" w:rsidRDefault="00186A47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8 szt. zestaw</w:t>
            </w:r>
            <w:r w:rsidR="00D354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ów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komputerow</w:t>
            </w:r>
            <w:r w:rsidR="00D354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ych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2B2075">
              <w:rPr>
                <w:rFonts w:ascii="Times New Roman" w:hAnsi="Times New Roman"/>
                <w:b/>
                <w:bCs/>
                <w:color w:val="000000"/>
                <w:spacing w:val="-3"/>
              </w:rPr>
              <w:t>stacjonarn</w:t>
            </w:r>
            <w:r w:rsidR="00D354B0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ych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9B3B" w14:textId="70DB000B" w:rsidR="00186A47" w:rsidRPr="008972CC" w:rsidRDefault="00513A66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Komputer</w:t>
            </w:r>
            <w:r w:rsidRPr="00DC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preinstalowanym systemem operacyjnym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monitor LCD, mysz i klawiatura przewodowa i bezprzewodowa, p</w:t>
            </w:r>
            <w:r w:rsidRPr="00462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odkładka żelowa pod mysz i nadgarstek</w:t>
            </w:r>
          </w:p>
        </w:tc>
      </w:tr>
      <w:tr w:rsidR="00860B13" w:rsidRPr="00296A08" w14:paraId="37288466" w14:textId="77777777" w:rsidTr="009170AA">
        <w:trPr>
          <w:trHeight w:val="624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FD41" w14:textId="25DE10FB" w:rsidR="00860B13" w:rsidRPr="00296A08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86BE" w14:textId="1678A9A9" w:rsidR="00860B13" w:rsidRPr="00296A08" w:rsidRDefault="00860B1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Komputer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BCF5" w14:textId="77777777" w:rsidR="00860B13" w:rsidRDefault="00860B13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5F1EAEE6" w14:textId="0C70E96F" w:rsidR="00860B13" w:rsidRPr="00296A08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186A47" w:rsidRPr="00296A08" w14:paraId="15054AEF" w14:textId="77777777" w:rsidTr="009170AA">
        <w:trPr>
          <w:trHeight w:val="312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048A" w14:textId="03EBA31C" w:rsidR="00186A47" w:rsidRPr="00296A08" w:rsidRDefault="00186A4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4076" w14:textId="54B3A37A" w:rsidR="00186A47" w:rsidRPr="00296A08" w:rsidRDefault="009A4285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Procesor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D466" w14:textId="38508FE9" w:rsidR="00186A47" w:rsidRPr="00296A08" w:rsidRDefault="00186A47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Jednostka centralna klasy PC wyprodukowany przez jednego producenta, procesor klasy x86, min. 6-rdzeniowy/6 wątkowy, zaprojektowany do pracy w komputerach stacjonarnych na poziomie wydajności liczonej w punktach na podstawie </w:t>
            </w:r>
            <w:proofErr w:type="spellStart"/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PerformanceTest</w:t>
            </w:r>
            <w:proofErr w:type="spellEnd"/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 teście CPU Mark według wyników opublikowanych na http://www.cpubenchmark.net, nie mniej niż 9500 pkt.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836F" w14:textId="77777777" w:rsidR="00186A47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Producent ………………</w:t>
            </w:r>
          </w:p>
          <w:p w14:paraId="1B7E2927" w14:textId="77777777" w:rsidR="00513A66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 …………………..</w:t>
            </w:r>
          </w:p>
          <w:p w14:paraId="0CFB0541" w14:textId="67FF3E07" w:rsidR="00513A66" w:rsidRPr="00296A08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Wynik testu …………….</w:t>
            </w:r>
          </w:p>
        </w:tc>
      </w:tr>
      <w:tr w:rsidR="00117983" w:rsidRPr="00296A08" w14:paraId="36E40E11" w14:textId="77777777" w:rsidTr="009170AA">
        <w:trPr>
          <w:trHeight w:val="624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6EC5" w14:textId="397F51E0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75F9" w14:textId="1376612F" w:rsidR="00117983" w:rsidRPr="00296A08" w:rsidRDefault="0011798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Pamięć operacyjna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7554" w14:textId="48CEA060" w:rsidR="00117983" w:rsidRDefault="00117983" w:rsidP="00F6173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16 GB</w:t>
            </w:r>
          </w:p>
          <w:p w14:paraId="2967A9A7" w14:textId="0C4E3191" w:rsidR="00117983" w:rsidRPr="009A4285" w:rsidRDefault="00117983" w:rsidP="00F6173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 pamięci: </w:t>
            </w: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DDR4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3C25" w14:textId="323F36CF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2315F675" w14:textId="77777777" w:rsidTr="009170AA">
        <w:trPr>
          <w:trHeight w:val="624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659C" w14:textId="70AEB220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8.1.3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32B5" w14:textId="5577CF05" w:rsidR="00117983" w:rsidRPr="00296A08" w:rsidRDefault="0011798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dysk twardy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9EA3" w14:textId="0C98B824" w:rsidR="00117983" w:rsidRPr="00186A47" w:rsidRDefault="00117983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480 GB SSD  M.2 zawierający partycję RECOVERY umożliwiającą odtworzenie systemu operacyjnego fabrycznie zainstalowanego na komputerze po awarii,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8FAE" w14:textId="64C5E3BE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12CA1863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9DE1" w14:textId="53900C40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8.1.4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4444" w14:textId="6EC9D9AD" w:rsidR="00117983" w:rsidRPr="00296A08" w:rsidRDefault="0011798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napęd optyczny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F0A3" w14:textId="22DFA912" w:rsidR="00117983" w:rsidRPr="00186A47" w:rsidRDefault="00117983" w:rsidP="00F617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nagrywarka DVD +/-RW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7ED8" w14:textId="35189DFF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403A4118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EB8" w14:textId="5832CFC9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8.1.5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42AF" w14:textId="133D0E7F" w:rsidR="00117983" w:rsidRPr="00F4030B" w:rsidRDefault="00117983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karta graficzna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053E" w14:textId="70B68B65" w:rsidR="00117983" w:rsidRPr="00186A47" w:rsidRDefault="00117983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zintegrowana karta graficzna wykorzystująca pamięć RAM systemu dynamicznie przydzielaną na potrzeby grafiki w trybie UMA (</w:t>
            </w:r>
            <w:proofErr w:type="spellStart"/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Unified</w:t>
            </w:r>
            <w:proofErr w:type="spellEnd"/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Memory Access) -z możliwością dynamicznego przydzielenia pamięci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1B48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4E339F64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0871" w14:textId="305A385F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8.1.6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9EE8" w14:textId="5F265F33" w:rsidR="00117983" w:rsidRPr="00F4030B" w:rsidRDefault="00117983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karta dźwiękowa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0B89" w14:textId="5E1F1FB6" w:rsidR="00117983" w:rsidRPr="00186A47" w:rsidRDefault="00117983" w:rsidP="00F617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zgodna z HD Audio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7E22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4496F456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8C48" w14:textId="10317300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8.1.7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6E8A" w14:textId="12AEEF60" w:rsidR="00117983" w:rsidRPr="00F4030B" w:rsidRDefault="00117983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Komunikacja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4315" w14:textId="00CAB816" w:rsidR="00117983" w:rsidRPr="009A4285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 10/100/1000 </w:t>
            </w:r>
            <w:proofErr w:type="spellStart"/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Mbit</w:t>
            </w:r>
            <w:proofErr w:type="spellEnd"/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 z funkcją Wake on LAN,</w:t>
            </w:r>
          </w:p>
          <w:p w14:paraId="43FA9FA1" w14:textId="77777777" w:rsidR="00117983" w:rsidRPr="009A4285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Wi-Fi 802.11 a/b/g/n/</w:t>
            </w:r>
            <w:proofErr w:type="spellStart"/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</w:t>
            </w:r>
            <w:proofErr w:type="spellEnd"/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DCD6972" w14:textId="7C04DA3D" w:rsidR="00117983" w:rsidRPr="009A4285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Bluetooth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EE90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1F91F00E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61FA" w14:textId="3892D9C6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8.1.8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B2C0" w14:textId="6C49EC0A" w:rsidR="00117983" w:rsidRPr="00F4030B" w:rsidRDefault="00117983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porty/złącza wbudowane (minimum)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A6BE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HDMI-out, </w:t>
            </w:r>
          </w:p>
          <w:p w14:paraId="351F84FB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6 x USB z czego min. 2 x USB3.x z przodu obudowy, </w:t>
            </w:r>
          </w:p>
          <w:p w14:paraId="706D94C8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RJ 45 (LAN), </w:t>
            </w:r>
          </w:p>
          <w:p w14:paraId="6EB40609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x wyjście na słuchawki/wejście na mikrofon (</w:t>
            </w:r>
            <w:proofErr w:type="spellStart"/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combo</w:t>
            </w:r>
            <w:proofErr w:type="spellEnd"/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</w:p>
          <w:p w14:paraId="5A8F09F4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czytnik kart pamięci. </w:t>
            </w:r>
          </w:p>
          <w:p w14:paraId="262D3E34" w14:textId="61B426F7" w:rsidR="00117983" w:rsidRPr="00117983" w:rsidRDefault="00117983" w:rsidP="00F61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Wymagana ilość portów nie może być osiągnięta w wyniku stosowania konwerterów, przejściówek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0B30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1253B7DF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F75D" w14:textId="74B957FE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8.1.9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5D24" w14:textId="1D15E6F4" w:rsidR="00117983" w:rsidRDefault="002C4554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kcesoria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28E2" w14:textId="067C40D8" w:rsidR="00117983" w:rsidRPr="00117983" w:rsidRDefault="00117983" w:rsidP="00F61730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przewodowa klawiatura i mysz (USB)\</w:t>
            </w:r>
          </w:p>
          <w:p w14:paraId="3A24B3FE" w14:textId="77777777" w:rsidR="00117983" w:rsidRPr="00117983" w:rsidRDefault="00117983" w:rsidP="00F61730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bezprzewodowa  klawiatura i mysz  </w:t>
            </w:r>
            <w:proofErr w:type="spellStart"/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MK270 (z bateriami)</w:t>
            </w:r>
          </w:p>
          <w:p w14:paraId="61C1E3F3" w14:textId="144E6786" w:rsidR="00117983" w:rsidRPr="00117983" w:rsidRDefault="00117983" w:rsidP="00F6173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Podkładka żelowa pod mysz i nadgarstek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D21E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36F49056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75D6" w14:textId="0571AE07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8.1.10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7D84" w14:textId="05F782A2" w:rsidR="00117983" w:rsidRPr="00F4030B" w:rsidRDefault="00117983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 operacyjny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0493" w14:textId="123FAAD4" w:rsidR="00117983" w:rsidRPr="00186A47" w:rsidRDefault="00117983" w:rsidP="00F617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 względu na stosowane oprogramowanie, komputer  musi być dostarczony z zainstalowanym system operacyjnym Windows 10 Professional architektura 64 bit, wersja językowa polska (umożliwiający podłączenie komputera do domeny AD, zapewniający 100 % poprawne działanie aplikacji firmy Microsoft np. Microsoft Office 2007, 2010, 2013, 2016, 2019 wraz z obsługą programów dedykowanych, stworzonych pod system Windows 10, 7, Vista, XP z zachowaniem ich pełnej funkcjonalności, stabilności, poprawności działania programów, systemu. Wyżej wymienione oprogramowanie systemowe (rozwiązanie  równoważne)   powinno  zapewnić   poprawną  obsługę   powszechnie   używanych programów.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4A27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0B13" w:rsidRPr="00296A08" w14:paraId="048C3E83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BD54" w14:textId="19D7FAFB" w:rsidR="00860B13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23C4" w14:textId="05C02F54" w:rsidR="00860B13" w:rsidRPr="00F4030B" w:rsidRDefault="00860B13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 LCD</w:t>
            </w:r>
          </w:p>
        </w:tc>
        <w:tc>
          <w:tcPr>
            <w:tcW w:w="107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0669" w14:textId="77777777" w:rsidR="00860B13" w:rsidRDefault="00860B13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1F8D2334" w14:textId="48DAE819" w:rsidR="00860B13" w:rsidRPr="00296A08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484F3E" w:rsidRPr="00296A08" w14:paraId="1ADCD697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5257" w14:textId="5408697E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8.2.1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C20D" w14:textId="6AF12DD2" w:rsidR="00484F3E" w:rsidRPr="00F4030B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Skrócona specyfikacja monitora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3C85" w14:textId="6C536466" w:rsidR="00484F3E" w:rsidRPr="00D5467B" w:rsidRDefault="00484F3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min. 23,6’’, LED, VA, Full HD, 4ms, 12mln:1, D-</w:t>
            </w:r>
            <w:proofErr w:type="spellStart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, HDMI, wbudowane głośniki min. 2 x 2 W, FLICKER FREE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A550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5E8E237B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04BB" w14:textId="61C3D6DF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8.2.2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43E3" w14:textId="4177CA99" w:rsidR="00484F3E" w:rsidRPr="00F4030B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Ekran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2814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przekątna ekranu (cal) min. 23,6, </w:t>
            </w:r>
          </w:p>
          <w:p w14:paraId="070360F3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proporcje wymiarów matrycy: 16:9, </w:t>
            </w:r>
          </w:p>
          <w:p w14:paraId="67E68EFD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płaski,  </w:t>
            </w:r>
          </w:p>
          <w:p w14:paraId="43AF9DAE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rozdzielczość fizyczna: </w:t>
            </w:r>
            <w:r w:rsidRPr="00D5467B">
              <w:rPr>
                <w:rFonts w:ascii="Times New Roman" w:hAnsi="Times New Roman" w:cs="Times New Roman"/>
                <w:sz w:val="24"/>
                <w:szCs w:val="24"/>
              </w:rPr>
              <w:t>1920 x 1080 @75Hz (</w:t>
            </w:r>
            <w:proofErr w:type="spellStart"/>
            <w:r w:rsidRPr="00D5467B">
              <w:rPr>
                <w:rFonts w:ascii="Times New Roman" w:hAnsi="Times New Roman" w:cs="Times New Roman"/>
                <w:sz w:val="24"/>
                <w:szCs w:val="24"/>
              </w:rPr>
              <w:t>HDMI&amp;DisplayPort</w:t>
            </w:r>
            <w:proofErr w:type="spellEnd"/>
            <w:r w:rsidRPr="00D5467B">
              <w:rPr>
                <w:rFonts w:ascii="Times New Roman" w:hAnsi="Times New Roman" w:cs="Times New Roman"/>
                <w:sz w:val="24"/>
                <w:szCs w:val="24"/>
              </w:rPr>
              <w:t xml:space="preserve">, 2.1 </w:t>
            </w:r>
            <w:proofErr w:type="spellStart"/>
            <w:r w:rsidRPr="00D5467B">
              <w:rPr>
                <w:rFonts w:ascii="Times New Roman" w:hAnsi="Times New Roman" w:cs="Times New Roman"/>
                <w:sz w:val="24"/>
                <w:szCs w:val="24"/>
              </w:rPr>
              <w:t>megapixel</w:t>
            </w:r>
            <w:proofErr w:type="spellEnd"/>
            <w:r w:rsidRPr="00D5467B">
              <w:rPr>
                <w:rFonts w:ascii="Times New Roman" w:hAnsi="Times New Roman" w:cs="Times New Roman"/>
                <w:sz w:val="24"/>
                <w:szCs w:val="24"/>
              </w:rPr>
              <w:t xml:space="preserve"> Full HD), </w:t>
            </w:r>
          </w:p>
          <w:p w14:paraId="2CB0B378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ąt widzenia: </w:t>
            </w:r>
            <w:r w:rsidRPr="00D546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poziomo/pionowo: min. 178°/ min. 178°, </w:t>
            </w: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09D717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czas reakcji (ms) &lt; 5, </w:t>
            </w:r>
          </w:p>
          <w:p w14:paraId="0A4CCB65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jasność(cd/m2): min. 250, </w:t>
            </w:r>
          </w:p>
          <w:p w14:paraId="519D359F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Kontrast statyczny: Min. 3000:1, </w:t>
            </w:r>
          </w:p>
          <w:p w14:paraId="563E4005" w14:textId="1CA73B9A" w:rsidR="00484F3E" w:rsidRPr="00484F3E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Kontrast dynamiczny:</w:t>
            </w:r>
            <w:r w:rsidRPr="00D546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min. 12 000 000 : 1  ACR</w:t>
            </w: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D084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4398C942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2220" w14:textId="31170985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8.2.3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0874" w14:textId="5448E0BB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Podstawowe złącza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B039" w14:textId="57B5DC93" w:rsidR="00484F3E" w:rsidRPr="00186A47" w:rsidRDefault="00484F3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Analogowe: (D-</w:t>
            </w:r>
            <w:proofErr w:type="spellStart"/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</w:t>
            </w:r>
            <w:proofErr w:type="spellEnd"/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cyfrowe: min.  </w:t>
            </w:r>
            <w:proofErr w:type="spellStart"/>
            <w:r w:rsidRPr="0018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DisplayPort</w:t>
            </w:r>
            <w:proofErr w:type="spellEnd"/>
            <w:r w:rsidRPr="0018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, HDMI (HDCP)</w:t>
            </w: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6D3A62" w14:textId="77777777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9F30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71CD8E00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B421" w14:textId="5BD50B5B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8.2.4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36F3" w14:textId="0AE25A4D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Funkcje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0F92" w14:textId="77777777" w:rsidR="00484F3E" w:rsidRPr="00186A47" w:rsidRDefault="00484F3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autokonfiguracja</w:t>
            </w:r>
            <w:proofErr w:type="spellEnd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 xml:space="preserve">, obraz (kontrast, jasność, ACR, ECO, OD), wybór wejścia sygnału, audio (głośność, wycisz, wyjście audio), regulacje koloru, informacje, regulacje obrazu (pozycja w poziomie/pionie, taktowanie, faza, ostrość, tryb Video, redukcja niebieskiego światła), </w:t>
            </w:r>
            <w:proofErr w:type="spellStart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Flicker</w:t>
            </w:r>
            <w:proofErr w:type="spellEnd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DCBD68" w14:textId="77777777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E9F1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0FB409D8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92D4" w14:textId="17218C4F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8.2.5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C088" w14:textId="17391BC0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Wbudowane głośniki stereo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0270" w14:textId="1267C8BB" w:rsidR="00484F3E" w:rsidRPr="00186A47" w:rsidRDefault="002C4554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484F3E"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2x 2W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6525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22121345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6F4D" w14:textId="7D107BE7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8.2.6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898F" w14:textId="5A7AE769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Regulacja mechaniczna: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A283" w14:textId="77777777" w:rsidR="00484F3E" w:rsidRPr="00186A47" w:rsidRDefault="00484F3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 xml:space="preserve">min. Pochył  </w:t>
            </w:r>
          </w:p>
          <w:p w14:paraId="6FF5E958" w14:textId="77777777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D03A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4E815254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FB82" w14:textId="7C6E3883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8.2.7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81F8" w14:textId="124A28BB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Zużycie energii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D577" w14:textId="2BA27408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 xml:space="preserve">nie gorsze niż: 20,1W typowo, 0.5W stand by, 0.5W off </w:t>
            </w:r>
            <w:proofErr w:type="spellStart"/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3649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47F002B6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E413" w14:textId="2B7AF380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8.2.8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6E33" w14:textId="2E87E0B6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Zgodność 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930E" w14:textId="2F36F17B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CE, TUV-GS, VCCI-B, PSE, CU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26F9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55317632" w14:textId="77777777" w:rsidTr="009170AA">
        <w:trPr>
          <w:trHeight w:val="312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5734" w14:textId="26DC3D5C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8.2.9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4725" w14:textId="77777777" w:rsidR="00484F3E" w:rsidRPr="00F4030B" w:rsidRDefault="00484F3E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00E4" w14:textId="77777777" w:rsidR="00484F3E" w:rsidRPr="00484F3E" w:rsidRDefault="00484F3E" w:rsidP="00F61730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Kabel HDMI min. 1,5m (jeżeli nie jest dostarczy przez producenta monitora) </w:t>
            </w:r>
          </w:p>
          <w:p w14:paraId="04A9051F" w14:textId="77777777" w:rsidR="00484F3E" w:rsidRPr="00484F3E" w:rsidRDefault="00484F3E" w:rsidP="00F61730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Kabel audio min. 1,5 m (jeżeli dźwięk z komputera do monitora nie będzie możliwy przez kabel HDMI),</w:t>
            </w:r>
          </w:p>
          <w:p w14:paraId="65B84DCD" w14:textId="77777777" w:rsidR="00484F3E" w:rsidRPr="00F4030B" w:rsidRDefault="00484F3E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98F2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5B19C579" w14:textId="77777777" w:rsidTr="009170AA">
        <w:trPr>
          <w:trHeight w:val="312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415D" w14:textId="2722BF1B" w:rsidR="00117983" w:rsidRPr="00D354B0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D35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  <w:t>8.</w:t>
            </w:r>
            <w:r w:rsidR="00484F3E" w:rsidRPr="00D35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  <w:t>3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7DDA" w14:textId="2DC482E1" w:rsidR="00117983" w:rsidRPr="00D354B0" w:rsidRDefault="0011798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Gwarancja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F1C8" w14:textId="7994545E" w:rsidR="00117983" w:rsidRPr="00D354B0" w:rsidRDefault="002B2075" w:rsidP="00D35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Minimalnie  2 lata   od daty  dostarczenia </w:t>
            </w:r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zestawów komputerowych stacjonarnych  do Zamawiającego.( Kryterium oceny ofert)</w:t>
            </w:r>
            <w:r w:rsidR="00F472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Usunięcie  awarii </w:t>
            </w:r>
            <w:r w:rsid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 formule </w:t>
            </w:r>
            <w:proofErr w:type="spellStart"/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Door</w:t>
            </w:r>
            <w:proofErr w:type="spellEnd"/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-To-</w:t>
            </w:r>
            <w:proofErr w:type="spellStart"/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Door</w:t>
            </w:r>
            <w:proofErr w:type="spellEnd"/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(wysyłka i odesłanie uszkodzonego sprzętu na koszt wykonawcy)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5A7A" w14:textId="77777777" w:rsidR="00117983" w:rsidRPr="00D354B0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D35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  <w:t> </w:t>
            </w:r>
          </w:p>
        </w:tc>
      </w:tr>
      <w:tr w:rsidR="00484F3E" w:rsidRPr="008972CC" w14:paraId="1559AB9F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AFF6" w14:textId="1F26B953" w:rsidR="00484F3E" w:rsidRPr="008972CC" w:rsidRDefault="00484F3E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Dostawa  </w:t>
            </w:r>
            <w:r w:rsidR="005431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szt. </w:t>
            </w:r>
            <w:r w:rsidR="00BC57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laptopa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5932" w14:textId="77777777" w:rsidR="00484F3E" w:rsidRDefault="00484F3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77EE8B0F" w14:textId="77777777" w:rsidR="00484F3E" w:rsidRPr="008972CC" w:rsidRDefault="00484F3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BC57FB" w:rsidRPr="00BC57FB" w14:paraId="4BFD3EC8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9520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ACEA" w14:textId="6869CD4F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Ekran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8143" w14:textId="28C37ED0" w:rsidR="00BC57FB" w:rsidRPr="00BC57FB" w:rsidRDefault="00BC57FB" w:rsidP="00F6173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Przekątna: </w:t>
            </w: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15,6", </w:t>
            </w:r>
          </w:p>
          <w:p w14:paraId="72B931D5" w14:textId="209369A3" w:rsidR="00BC57FB" w:rsidRPr="00BC57FB" w:rsidRDefault="00BC57FB" w:rsidP="00F6173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Powłoka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matowa, </w:t>
            </w:r>
          </w:p>
          <w:p w14:paraId="663F6100" w14:textId="3E26D4A9" w:rsidR="00BC57FB" w:rsidRPr="00BC57FB" w:rsidRDefault="00BC57FB" w:rsidP="00F6173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rozdzielczość, min. 1920 x 1080, Full HD,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E98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13A66" w:rsidRPr="00BC57FB" w14:paraId="6C309548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B73C" w14:textId="155C19A7" w:rsidR="00513A66" w:rsidRPr="00BC57FB" w:rsidRDefault="00513A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6020" w14:textId="20CD0B5C" w:rsidR="00513A66" w:rsidRPr="00BC57FB" w:rsidRDefault="00513A6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719C" w14:textId="0DD2A16E" w:rsidR="00513A66" w:rsidRPr="00BC57FB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klasy x86, min. 4-rdzeniowy/8 wątkowy, zaprojektowany do pracy w laptopach na poziomie wydajności liczonej w punktach na podstawie </w:t>
            </w:r>
            <w:proofErr w:type="spellStart"/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PerformanceTest</w:t>
            </w:r>
            <w:proofErr w:type="spellEnd"/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teście CPU Mark według wyników opublikowanych na http://www.cpubenchmark.net, nie mniej niż 8000 pkt.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385C" w14:textId="77777777" w:rsidR="00513A66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Producent ………………</w:t>
            </w:r>
          </w:p>
          <w:p w14:paraId="5A261410" w14:textId="77777777" w:rsidR="00513A66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 …………………..</w:t>
            </w:r>
          </w:p>
          <w:p w14:paraId="0B5C3A2D" w14:textId="01DC805C" w:rsidR="00513A66" w:rsidRPr="00BC57FB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Wynik testu …………….</w:t>
            </w:r>
          </w:p>
        </w:tc>
      </w:tr>
      <w:tr w:rsidR="00BC57FB" w:rsidRPr="00BC57FB" w14:paraId="4E1A9700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6AA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178D" w14:textId="3DF64DF4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565D" w14:textId="19ECB38A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8 GB RAM DDR4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F4F8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16D12A2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AAB9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5F3C" w14:textId="2D1965F4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 Masowa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D84" w14:textId="112A60A6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SSD min. 512GB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5060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6CB1EE0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B5C5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33F7" w14:textId="42691316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Napęd optyczny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45B3" w14:textId="558D2DD6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Nagrywarka DVD (dopuszcza się napęd zewnętrzny)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BBFF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57302163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B11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0A1E" w14:textId="540E1DD7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C67" w14:textId="77777777" w:rsidR="00BC57FB" w:rsidRPr="00BC57FB" w:rsidRDefault="00BC57FB" w:rsidP="00F617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Karta sieciowa LAN 10/100/1000 </w:t>
            </w:r>
            <w:proofErr w:type="spellStart"/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Mbit</w:t>
            </w:r>
            <w:proofErr w:type="spellEnd"/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/s, (RJ45), </w:t>
            </w:r>
          </w:p>
          <w:p w14:paraId="28931FE4" w14:textId="77777777" w:rsidR="00BC57FB" w:rsidRPr="00BC57FB" w:rsidRDefault="00BC57FB" w:rsidP="00F617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Bezprzewodowa karta sieciowa  - min IEEE 802.11 b/g/n/</w:t>
            </w:r>
            <w:proofErr w:type="spellStart"/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</w:t>
            </w:r>
            <w:proofErr w:type="spellEnd"/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0FFF21C8" w14:textId="0E428273" w:rsidR="00BC57FB" w:rsidRPr="00BC57FB" w:rsidRDefault="00BC57FB" w:rsidP="00F617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Bluetooth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9E7E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26AA6A6B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B618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C79" w14:textId="3C9B9BB2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Multimedia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4C46" w14:textId="77777777" w:rsidR="00BC57FB" w:rsidRPr="00BC57FB" w:rsidRDefault="00BC57FB" w:rsidP="00F617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karta dźwiękowa: HD Audio, </w:t>
            </w:r>
          </w:p>
          <w:p w14:paraId="3DAF5CF3" w14:textId="77777777" w:rsidR="00BC57FB" w:rsidRPr="00BC57FB" w:rsidRDefault="00BC57FB" w:rsidP="00F617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wbudowana kamera, </w:t>
            </w:r>
          </w:p>
          <w:p w14:paraId="540C5331" w14:textId="77777777" w:rsidR="00BC57FB" w:rsidRPr="00BC57FB" w:rsidRDefault="00BC57FB" w:rsidP="00F617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wbudowany mikrofon, </w:t>
            </w:r>
          </w:p>
          <w:p w14:paraId="2AE29B36" w14:textId="0B8DA555" w:rsidR="00BC57FB" w:rsidRPr="00BC57FB" w:rsidRDefault="00BC57FB" w:rsidP="00F617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czytnik kart pamięci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2482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0E4FB3D3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4084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0A40" w14:textId="61A1C3D5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Karta graficzna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34A8" w14:textId="2D9A92BA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zintegrowana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F129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185DE3BD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7EE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1ABB" w14:textId="38B0C64B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Interfejsy WE/WY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648F" w14:textId="77777777" w:rsidR="00BC57FB" w:rsidRPr="00BC57FB" w:rsidRDefault="00BC57FB" w:rsidP="00F6173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1 x HDMI, </w:t>
            </w:r>
          </w:p>
          <w:p w14:paraId="5A0AD1D2" w14:textId="77777777" w:rsidR="00BC57FB" w:rsidRPr="00BC57FB" w:rsidRDefault="00BC57FB" w:rsidP="00F6173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3 x USB z czego min 2 x USB3.x, </w:t>
            </w:r>
          </w:p>
          <w:p w14:paraId="7FE24688" w14:textId="2F0A2C05" w:rsidR="00BC57FB" w:rsidRPr="00BC57FB" w:rsidRDefault="00BC57FB" w:rsidP="00F6173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wyjście słuchawkowe,  wejście mikrofonu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BE01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4C8DAA2F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60D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9.10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89FF" w14:textId="70B401C9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operacyjny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DD57" w14:textId="0DD7B275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 względu na stosowane oprogramowanie, laptop  musi być dostarczony z zainstalowanym system operacyjnym  Windows 10 Professional architektura 64 bit, wersja językowa polska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4D6A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05B62337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9C45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9.11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030B" w14:textId="44B5745B" w:rsidR="00BC57FB" w:rsidRPr="00BC57FB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A020" w14:textId="21469869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bezprzewodowa mysz optyczna z rolką (min. 3 przyciski, DPI min. 1200, baterie),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D173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4931C85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0F7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EF1C" w14:textId="003D961D" w:rsidR="00BC57FB" w:rsidRPr="00BC57FB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D4AC" w14:textId="0C8C6395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999C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8972CC" w14:paraId="771E1A9B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B9F3" w14:textId="4A655848" w:rsidR="0054314D" w:rsidRPr="008972CC" w:rsidRDefault="0054314D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Dostawa  3 szt.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tableta</w:t>
            </w:r>
            <w:proofErr w:type="spellEnd"/>
            <w:r w:rsidR="00F472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693C" w14:textId="77777777" w:rsidR="0054314D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0A22E0FE" w14:textId="77777777" w:rsidR="0054314D" w:rsidRPr="008972CC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54314D" w:rsidRPr="0054314D" w14:paraId="04266763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457E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9F0F" w14:textId="55B47BD9" w:rsidR="0054314D" w:rsidRPr="0054314D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2A75" w14:textId="77777777" w:rsidR="0054314D" w:rsidRPr="0054314D" w:rsidRDefault="0054314D" w:rsidP="00F6173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4 rdzeniowy, </w:t>
            </w:r>
          </w:p>
          <w:p w14:paraId="1644C357" w14:textId="2EB450F2" w:rsidR="0054314D" w:rsidRPr="0054314D" w:rsidRDefault="0054314D" w:rsidP="00F6173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taktowanie procesora min.: 1.4GHz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9F9E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492D3D16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586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C73E" w14:textId="08001F36" w:rsidR="0054314D" w:rsidRPr="0054314D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Wyświetlacz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8E62" w14:textId="77777777" w:rsidR="0054314D" w:rsidRPr="0054314D" w:rsidRDefault="0054314D" w:rsidP="00F617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9,6", </w:t>
            </w:r>
          </w:p>
          <w:p w14:paraId="3405FEC2" w14:textId="77777777" w:rsidR="0054314D" w:rsidRPr="0054314D" w:rsidRDefault="0054314D" w:rsidP="00F617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Rozdzielczość min.: 1200 x 800, </w:t>
            </w:r>
          </w:p>
          <w:p w14:paraId="76D8BEA6" w14:textId="77777777" w:rsidR="0054314D" w:rsidRPr="0054314D" w:rsidRDefault="0054314D" w:rsidP="00F617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Multi-</w:t>
            </w:r>
            <w:proofErr w:type="spellStart"/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touch</w:t>
            </w:r>
            <w:proofErr w:type="spellEnd"/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 punktowy, </w:t>
            </w:r>
          </w:p>
          <w:p w14:paraId="642935AA" w14:textId="650B2008" w:rsidR="0054314D" w:rsidRPr="0054314D" w:rsidRDefault="0054314D" w:rsidP="00F617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matryca IPS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B80B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7BB0208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C95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D6EF" w14:textId="07BA0149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BF8" w14:textId="77777777" w:rsidR="0054314D" w:rsidRPr="0054314D" w:rsidRDefault="0054314D" w:rsidP="00F6173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Pamięć RAM: min. 2 GB, </w:t>
            </w:r>
          </w:p>
          <w:p w14:paraId="350767F8" w14:textId="77777777" w:rsidR="0054314D" w:rsidRPr="0054314D" w:rsidRDefault="0054314D" w:rsidP="00F6173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ROM: min. 32 GB, </w:t>
            </w:r>
          </w:p>
          <w:p w14:paraId="04A54A65" w14:textId="5284358E" w:rsidR="0054314D" w:rsidRPr="0054314D" w:rsidRDefault="0054314D" w:rsidP="00F6173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Zewnętrzna pamięć: </w:t>
            </w:r>
            <w:proofErr w:type="spellStart"/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microSD</w:t>
            </w:r>
            <w:proofErr w:type="spellEnd"/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/SDHC min. do 128 GB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C7AD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6111546A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8501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4669" w14:textId="05CFF682" w:rsidR="0054314D" w:rsidRPr="0054314D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E8A2" w14:textId="77777777" w:rsidR="0049139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Wi-Fi 802.11/b/g/n, </w:t>
            </w:r>
          </w:p>
          <w:p w14:paraId="2F851C30" w14:textId="1830DF6C" w:rsidR="0054314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Bluetooth 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273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376B26E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6103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AF9E" w14:textId="16309A6B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Aparat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7BE" w14:textId="77777777" w:rsidR="0049139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 5 </w:t>
            </w:r>
            <w:proofErr w:type="spellStart"/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Mpix</w:t>
            </w:r>
            <w:proofErr w:type="spellEnd"/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7EDB2770" w14:textId="77777777" w:rsidR="0049139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przedni min. 2 </w:t>
            </w:r>
            <w:proofErr w:type="spellStart"/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Mpix</w:t>
            </w:r>
            <w:proofErr w:type="spellEnd"/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14BC203C" w14:textId="18473579" w:rsidR="0054314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Rozdzielczość nagrywania wideo: FHD (1920 x 1080), 30 klatek/sekundę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5D90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54314D" w:rsidRPr="0054314D" w14:paraId="6CF4D148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0E8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338" w14:textId="61A0AF65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Audio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E5E1" w14:textId="77777777" w:rsidR="0049139D" w:rsidRPr="0049139D" w:rsidRDefault="0054314D" w:rsidP="00F6173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Wbudowane głośniki stereo, </w:t>
            </w:r>
          </w:p>
          <w:p w14:paraId="2BD0CB5D" w14:textId="0DED6EDE" w:rsidR="0054314D" w:rsidRPr="0049139D" w:rsidRDefault="0054314D" w:rsidP="00F6173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Wbudowany mikrofon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778B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40F98CDB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A36E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7892" w14:textId="6C759C31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Technologia określania lokalizacji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4911" w14:textId="0CA1253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GPS, </w:t>
            </w:r>
            <w:proofErr w:type="spellStart"/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Glonass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C45B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7CA0CBCE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976F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4A0C" w14:textId="76F5F038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Porty i interfejsy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7CA3" w14:textId="77777777" w:rsidR="004B180E" w:rsidRPr="004B180E" w:rsidRDefault="0054314D" w:rsidP="00F6173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Micro-USB 2.0, </w:t>
            </w:r>
          </w:p>
          <w:p w14:paraId="1070AE91" w14:textId="0B6E6482" w:rsidR="0054314D" w:rsidRPr="004B180E" w:rsidRDefault="0054314D" w:rsidP="00F6173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słuchawkowe: 3.5mm Stereo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9C0F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4F6DFF93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8E4E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1289" w14:textId="540D8E40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baterii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078F" w14:textId="66CDF0CD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nin. 4800 </w:t>
            </w:r>
            <w:proofErr w:type="spellStart"/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mAh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C11A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17DE2822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916E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10.10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F96E" w14:textId="27171B79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operacyjny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450" w14:textId="501A6572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Android 8  lub nowszy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6492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15690AC7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53D4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10.11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BDB0" w14:textId="3C85ABDA" w:rsidR="0054314D" w:rsidRPr="0054314D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Dołączone akcesori</w:t>
            </w:r>
            <w:r w:rsidR="002C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E253" w14:textId="27AD3900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Zasilacz, Kabel USB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7EBE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13A66" w:rsidRPr="0054314D" w14:paraId="2ED97FAB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CCF0" w14:textId="4A41DFB2" w:rsidR="00513A66" w:rsidRPr="0054314D" w:rsidRDefault="00513A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EB28" w14:textId="46A2A4F7" w:rsidR="00513A66" w:rsidRPr="0054314D" w:rsidRDefault="00513A6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Przeznaczenie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1A72" w14:textId="603F7FB6" w:rsidR="00513A66" w:rsidRPr="0054314D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Tablet do oprogramowania komunikacji wspomagającej oraz terapii mowy (</w:t>
            </w:r>
            <w:proofErr w:type="spellStart"/>
            <w:r w:rsidRPr="0051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Mówik</w:t>
            </w:r>
            <w:proofErr w:type="spellEnd"/>
            <w:r w:rsidRPr="0051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 1.4a)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7B1A" w14:textId="77777777" w:rsidR="00513A66" w:rsidRPr="0054314D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4314D" w:rsidRPr="0054314D" w14:paraId="244D8D16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044" w14:textId="25E6351B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</w:t>
            </w:r>
            <w:r w:rsidR="0051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7F3" w14:textId="6F1E9B31" w:rsidR="0054314D" w:rsidRPr="0054314D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79DF" w14:textId="0E10D740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3C9F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180E" w:rsidRPr="008972CC" w14:paraId="1BEEDD12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3B3F" w14:textId="4C5D2CF3" w:rsidR="004B180E" w:rsidRPr="008972CC" w:rsidRDefault="004B180E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Dostawa  3 szt. programu </w:t>
            </w:r>
            <w:proofErr w:type="spellStart"/>
            <w:r w:rsidRPr="00382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Mówik</w:t>
            </w:r>
            <w:proofErr w:type="spellEnd"/>
            <w:r w:rsidRPr="00382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 </w:t>
            </w:r>
            <w:r w:rsidRPr="00382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1.4a</w:t>
            </w:r>
            <w:r w:rsidR="00F47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</w:t>
            </w:r>
            <w:r w:rsidRPr="0038229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AC8" w14:textId="77777777" w:rsidR="004B180E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459FBBA7" w14:textId="77777777" w:rsidR="004B180E" w:rsidRPr="008972CC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4B180E" w:rsidRPr="0054314D" w14:paraId="5AF4C7E5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C87E" w14:textId="1A316E97" w:rsidR="004B180E" w:rsidRPr="0054314D" w:rsidRDefault="004B180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5227" w14:textId="04348E35" w:rsidR="004B180E" w:rsidRPr="0054314D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5AF1" w14:textId="77777777" w:rsidR="004B180E" w:rsidRPr="00536B93" w:rsidRDefault="004B180E" w:rsidP="00F6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MÓWik</w:t>
            </w:r>
            <w:proofErr w:type="spellEnd"/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 (wersje Standard, PRO i PRO Plus) to oprogramowanie do komunikacji wspomagającej i alternatywnej na tablety z systemem operacyjnym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2DC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, przeznaczone do stosowania u osób niepełnosprawnych w celu łagodzenia lub kompensowania skutków urazu, choroby lub niepełnosprawności. W pełni polskie oprogramowanie, wyposażone w polską syntezę mowy kobiecą i męską oraz 9000 symboli. Przeznaczone dla osób w różnym wieku, głównie z afazją, autyzmem, niepełnosprawnością intelektualną, zespołem Downa, mózgowym porażeniem dziecięcym, dysartrią, które nie mogą się porozumiewać mową w sposób zrozumiały dla innych. możliwość dostosowania interfejsu do różnych upośledzeń, niepełnosprawności ruchowej, wieku i płci. możliwość robienia i wstawiania zdjęć, własnych grafik i obrazów z </w:t>
            </w:r>
            <w:proofErr w:type="spellStart"/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  <w:proofErr w:type="spellEnd"/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. Użytkownik ma mieć możliwość tworzyć z symboli całe zdania i wypowiedzi, które są odczytywane przez syntezę mowy. </w:t>
            </w:r>
            <w:r w:rsidRPr="00536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Użytkownicy korzystający z liter, mogą pisać informacje za pomocą klawiatury ekranowej i odczytywać je za pomocą syntezy mowy. Układ tablic dynamicznych </w:t>
            </w:r>
          </w:p>
          <w:p w14:paraId="4F6F89FF" w14:textId="77777777" w:rsidR="004B180E" w:rsidRPr="00536B93" w:rsidRDefault="004B180E" w:rsidP="00F6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Zestaw symboli dostosowany do języka polskiego i naszego kręgu kulturowego. Jest ciągle poszerzany, a dodatkowe symbole mogą być pobierane bezpłatnie.</w:t>
            </w:r>
          </w:p>
          <w:p w14:paraId="050DC931" w14:textId="77777777" w:rsidR="004B180E" w:rsidRPr="00536B93" w:rsidRDefault="004B180E" w:rsidP="00F6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możliwość dopasowania obsługi oprogramowania w tablecie dla osób niepełnosprawnych ruchowo, które nie mogą wskazywać symboli palcem.</w:t>
            </w:r>
          </w:p>
          <w:p w14:paraId="7CEC1033" w14:textId="77777777" w:rsidR="004B180E" w:rsidRPr="00536B93" w:rsidRDefault="004B180E" w:rsidP="00F6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Możliwość korzystania z dodatkowych bezpłatnych aplikacji do nauki i terapii (Gadaczek, seria </w:t>
            </w:r>
            <w:proofErr w:type="spellStart"/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MówikMemory</w:t>
            </w:r>
            <w:proofErr w:type="spellEnd"/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) wyposażonych w symbole systemu </w:t>
            </w:r>
            <w:proofErr w:type="spellStart"/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MÓWik</w:t>
            </w:r>
            <w:proofErr w:type="spellEnd"/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, a dodatkowo z pomocy dydaktycznych przeznaczonych do nauki polskiego systemu językowego przez osoby niemówiące.</w:t>
            </w:r>
          </w:p>
          <w:p w14:paraId="07366599" w14:textId="77777777" w:rsidR="004B180E" w:rsidRPr="00536B93" w:rsidRDefault="004B180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Wyrób medyczny spełniający wymagania europejskiej Dyrektywy dla Wyrobów Medycznych.</w:t>
            </w:r>
          </w:p>
          <w:p w14:paraId="4CE455CE" w14:textId="77777777" w:rsidR="004B180E" w:rsidRPr="00536B93" w:rsidRDefault="004B180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Program mówiący dwoma głosami do wyboru tj. dwoma głosami do wyboru: męskim i żeńskim. </w:t>
            </w:r>
          </w:p>
          <w:p w14:paraId="14C14B9F" w14:textId="6EBC94A7" w:rsidR="004B180E" w:rsidRPr="004B180E" w:rsidRDefault="004B180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Licencja programu powinna być licencją jednostanowiskową udzielona na co najmniej 48 miesięcy bez możliwości dalszego przekazywania uprawnień licencyjnych.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D66C" w14:textId="77777777" w:rsidR="004B180E" w:rsidRPr="0054314D" w:rsidRDefault="004B180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4B180E" w:rsidRPr="008972CC" w14:paraId="69D8918F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F9E" w14:textId="3C2AE74A" w:rsidR="004B180E" w:rsidRPr="008972CC" w:rsidRDefault="004B180E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szt. kamer</w:t>
            </w:r>
            <w:r w:rsidR="00860B1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4CAE" w14:textId="77777777" w:rsidR="004B180E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E3E5F3D" w14:textId="77777777" w:rsidR="004B180E" w:rsidRPr="008972CC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4B180E" w:rsidRPr="0054314D" w14:paraId="4BBA02A4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092B" w14:textId="37A6F261" w:rsidR="004B180E" w:rsidRPr="0054314D" w:rsidRDefault="004B180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97E1" w14:textId="22A53C51" w:rsidR="004B180E" w:rsidRPr="0054314D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0AB2" w14:textId="4D284498" w:rsidR="004B180E" w:rsidRPr="00CD122D" w:rsidRDefault="00CD122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27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o 4-krotnej ochronie (wodoodporna do głębokości 5 metrów, wytrzymała na uderzenia do wysokości 1,5 metra, niepodatna na mróz, pyłoszczelna)  z akumulatorem o zwiększonej pojemności (do min. 5 godz. działania na jednym naładowaniu) i wewnętrzną pamięcią z min. 4GB, Zoom optyczny 40x oraz zaawansowany stabilizator obrazu. Możliwość nagrywania przy zamkniętym ekranie LCD. Zaopatrzony w podświetlany sensor obrazu CMOS.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41FC" w14:textId="77777777" w:rsidR="004B180E" w:rsidRPr="0054314D" w:rsidRDefault="004B180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257FE6B0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D89D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12.2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D294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65E9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Kamera wideo - 1080p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616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44124297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65C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E8A5" w14:textId="0D303B9E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Matryca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97B8" w14:textId="77777777" w:rsidR="00933D7C" w:rsidRPr="00933D7C" w:rsidRDefault="005E7F1D" w:rsidP="00F6173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1/5.8-calowa matryca CMOS z tylnym podświetleniem, </w:t>
            </w:r>
          </w:p>
          <w:p w14:paraId="3644D7E3" w14:textId="09136DDE" w:rsidR="005E7F1D" w:rsidRPr="00933D7C" w:rsidRDefault="005E7F1D" w:rsidP="00F6173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 min. 2.5 Megapiksele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E00F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3A39CCD0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7BF7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75CA" w14:textId="0E6BDA98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Zoom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607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40x zoom optyczny/ 60x zoom dynamiczny/ 200x zoom cyfrowy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F6BE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72DC79B4" w14:textId="77777777" w:rsidTr="009170AA">
        <w:trPr>
          <w:trHeight w:val="124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0FB8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DC9D" w14:textId="30CCD71A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Ochrona kamery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EF32" w14:textId="77777777" w:rsidR="00933D7C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System poczwórnej ochrony QUAD PROOF: </w:t>
            </w:r>
          </w:p>
          <w:p w14:paraId="32CB9B3F" w14:textId="77777777" w:rsidR="00933D7C" w:rsidRDefault="005E7F1D" w:rsidP="00F617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Wodoodporna (zgodnie ze standardem IEC, publikacja 529 IPX8): min. 5m, </w:t>
            </w:r>
          </w:p>
          <w:p w14:paraId="23E6CAF0" w14:textId="54B159B7" w:rsidR="00933D7C" w:rsidRPr="00933D7C" w:rsidRDefault="005E7F1D" w:rsidP="00F617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Odporna na upadki (zgodnie ze standardem MIL-STD 810F, metoda 516.5-Shock): min. 1.5m, </w:t>
            </w:r>
          </w:p>
          <w:p w14:paraId="1744A05E" w14:textId="77777777" w:rsidR="00933D7C" w:rsidRDefault="005E7F1D" w:rsidP="00F617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odporna na kurz (zgodnie ze standardem IEC, publikacja 529 IP5X, </w:t>
            </w:r>
          </w:p>
          <w:p w14:paraId="7BD2338C" w14:textId="480F8A97" w:rsidR="005E7F1D" w:rsidRPr="00933D7C" w:rsidRDefault="005E7F1D" w:rsidP="00F617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Mrozoodporna: min. -10 stopni </w:t>
            </w:r>
            <w:proofErr w:type="spellStart"/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Celcjusza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6AC2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23CFEC4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D772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D701" w14:textId="7F3346FF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Zasilanie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9BE" w14:textId="4D880785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baterią i ładowanie przez USB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A9B1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631C0BBC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450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B4EF" w14:textId="6D37AB35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Akumulator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290A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Akumulator o zwiększonej pojemności - do min. 5 godz. pracy na jednym naładowaniu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33FC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1C005C7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062F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1F93" w14:textId="0BAFF2CA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Tryby nagrywania video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36D3" w14:textId="39BF40FB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AVCHD Full HD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101F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3882CD6C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1319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7AD4" w14:textId="7801DD76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Nagrywanie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DB33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Nagrywanie z prędkością 24Mbps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189C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72FD4D97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D48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12.10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CDA" w14:textId="7A99ECE7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Nośnik zapisu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BCA" w14:textId="5D84D1DF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Wbudowana pamięć </w:t>
            </w:r>
            <w:proofErr w:type="spellStart"/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flash</w:t>
            </w:r>
            <w:proofErr w:type="spellEnd"/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4GB, karta pamięci SDXC/SDHC/SD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90FE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254072F0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9AA7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12.11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0228" w14:textId="7E224FA0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4B8" w14:textId="2E8EFA66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[AVCHD] Video: MPEG-4 AVC/H.264 Audio: Dolby Digital (2ch)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15B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3198F" w:rsidRPr="005E7F1D" w14:paraId="3BCB6FA9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217A" w14:textId="77777777" w:rsidR="0053198F" w:rsidRPr="005E7F1D" w:rsidRDefault="0053198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951" w14:textId="0555BB1E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tabilizator obrazu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03A7" w14:textId="77939DAC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Rozszerzony, zaawansowany stabilizator obrazu A.I.S.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0598" w14:textId="77777777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3198F" w:rsidRPr="005E7F1D" w14:paraId="68E133E2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7F43" w14:textId="77777777" w:rsidR="0053198F" w:rsidRPr="005E7F1D" w:rsidRDefault="0053198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F127" w14:textId="7E11127F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 zdjęć cyfrowych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DB2" w14:textId="77777777" w:rsidR="00860B13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[4:3] 3680x2760 / 1440x1080 / 640x480 </w:t>
            </w:r>
          </w:p>
          <w:p w14:paraId="3F152768" w14:textId="7768314D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[16:9] / 1920x1080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8A23" w14:textId="77777777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3198F" w:rsidRPr="005E7F1D" w14:paraId="0BD62FCC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56C5" w14:textId="77777777" w:rsidR="0053198F" w:rsidRPr="005E7F1D" w:rsidRDefault="0053198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8C1A" w14:textId="39F7C699" w:rsidR="0053198F" w:rsidRPr="005E7F1D" w:rsidRDefault="002D7B4A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Obiektyw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0940" w14:textId="77777777" w:rsidR="0053198F" w:rsidRPr="0053198F" w:rsidRDefault="0053198F" w:rsidP="00F617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Obiektyw KONICA MINOLTA HD, </w:t>
            </w:r>
          </w:p>
          <w:p w14:paraId="1CA41435" w14:textId="77777777" w:rsidR="0053198F" w:rsidRPr="0053198F" w:rsidRDefault="0053198F" w:rsidP="00F617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Ogniskowa (mm): 2.9 - 116.0 (35mm film </w:t>
            </w:r>
            <w:proofErr w:type="spellStart"/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equivalent</w:t>
            </w:r>
            <w:proofErr w:type="spellEnd"/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: 40.5 - 1620), F Stop: F1.8 - F6.3, </w:t>
            </w:r>
          </w:p>
          <w:p w14:paraId="1174F31F" w14:textId="77777777" w:rsidR="0053198F" w:rsidRPr="0053198F" w:rsidRDefault="0053198F" w:rsidP="00F617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Średnica filtru (mm): 37.0, A.I.S. , </w:t>
            </w:r>
          </w:p>
          <w:p w14:paraId="1DD46E54" w14:textId="5DA80281" w:rsidR="0053198F" w:rsidRPr="0053198F" w:rsidRDefault="0053198F" w:rsidP="00F617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Pełen zakres AF i manualna regulacja ostrości, Automatyczny i manualny balans bieli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5EC9" w14:textId="77777777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57AFFF0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5271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8EC4" w14:textId="44F829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Ekran LCD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0B68" w14:textId="77777777" w:rsidR="00860B13" w:rsidRPr="002D7B4A" w:rsidRDefault="00860B13" w:rsidP="00F6173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3-calowy panoramiczny, dotykowy, </w:t>
            </w:r>
          </w:p>
          <w:p w14:paraId="7070ED9C" w14:textId="58E485FF" w:rsidR="00860B13" w:rsidRPr="00860B13" w:rsidRDefault="00860B13" w:rsidP="00F6173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Automatyczna regulacja jasności LCD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75E7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5D5DACBF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714A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D603" w14:textId="799F4D70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Interfejsy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966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Port kart SD (SDXC), </w:t>
            </w:r>
          </w:p>
          <w:p w14:paraId="09904F81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USB 2.0 szybki transfer danych do PC, </w:t>
            </w:r>
          </w:p>
          <w:p w14:paraId="0046CC5A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Wyjście 1920x1080/50P, </w:t>
            </w:r>
          </w:p>
          <w:p w14:paraId="371A4CEC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Wyjście HDMI™ mini, </w:t>
            </w:r>
          </w:p>
          <w:p w14:paraId="0705C45E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HDMI-CEC, </w:t>
            </w:r>
          </w:p>
          <w:p w14:paraId="3BE4F86C" w14:textId="034B08B8" w:rsidR="00860B13" w:rsidRPr="00860B13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wyjście AV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1E13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860B13" w:rsidRPr="005E7F1D" w14:paraId="1AFC8CCC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002A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30DC" w14:textId="6C32E9DE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Cechy dodatkowe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0751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Inteligentny tryb AUTO</w:t>
            </w:r>
          </w:p>
          <w:p w14:paraId="6FC7A4BC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Time-</w:t>
            </w:r>
            <w:proofErr w:type="spellStart"/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Lapse</w:t>
            </w:r>
            <w:proofErr w:type="spellEnd"/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REC (nagrywanie </w:t>
            </w:r>
            <w:proofErr w:type="spellStart"/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poklatkowe</w:t>
            </w:r>
            <w:proofErr w:type="spellEnd"/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  <w:p w14:paraId="5907B93B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Możliwość nagrywania z zamkniętym monitorem LDC</w:t>
            </w:r>
          </w:p>
          <w:p w14:paraId="1859ECDE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Zoom dźwiękowy</w:t>
            </w:r>
          </w:p>
          <w:p w14:paraId="4CE0D1B8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 pozycji zoom</w:t>
            </w:r>
          </w:p>
          <w:p w14:paraId="67DA6E36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wykrywania twarzy</w:t>
            </w:r>
          </w:p>
          <w:p w14:paraId="41C2FCD0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Technologia K2 w trybie nagrywania</w:t>
            </w:r>
          </w:p>
          <w:p w14:paraId="70698051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Automatyczne odcięcie szumu wiatru</w:t>
            </w:r>
          </w:p>
          <w:p w14:paraId="1A6C8B94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10-Megapikselowe zdjęcia cyfrowe</w:t>
            </w:r>
          </w:p>
          <w:p w14:paraId="513372D3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Równoczesne nagrywanie filmów Full HD i wykonywanie min. 2-Megapikselowych zdjęć</w:t>
            </w:r>
          </w:p>
          <w:p w14:paraId="3DC8DC1F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Priorytet AE/AF, </w:t>
            </w:r>
          </w:p>
          <w:p w14:paraId="5DB17870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Tryb cichy, </w:t>
            </w:r>
          </w:p>
          <w:p w14:paraId="7C663F18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Szybki START, </w:t>
            </w:r>
          </w:p>
          <w:p w14:paraId="798F76D3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Edycja materiału bezpośrednio w kamerze, </w:t>
            </w:r>
          </w:p>
          <w:p w14:paraId="0FCE6747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Samowyzwalacz (Video:5sec; Still:2sec/10sec), </w:t>
            </w:r>
          </w:p>
          <w:p w14:paraId="05874D74" w14:textId="7C5CD48C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Menu ekranowe w języku polskim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136A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6078BF6E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5EE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01A9" w14:textId="3862F55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A74F" w14:textId="24D7B3EF" w:rsidR="00860B13" w:rsidRPr="00860B13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Adapter AC, Kabel (DC-USB Micro), Osłona obiektywu, Kabel AV, Kabel USB, Oprogramowanie (zainstalowane w kamerze </w:t>
            </w:r>
            <w:proofErr w:type="spellStart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np</w:t>
            </w:r>
            <w:proofErr w:type="spellEnd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Pixela</w:t>
            </w:r>
            <w:proofErr w:type="spellEnd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Everio</w:t>
            </w:r>
            <w:proofErr w:type="spellEnd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MediaBrowser</w:t>
            </w:r>
            <w:proofErr w:type="spellEnd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4 dla  Windows®)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3F5D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4A1E8D62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C77D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8CC" w14:textId="476AEF62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699" w14:textId="77777777" w:rsidR="00860B13" w:rsidRPr="00860B13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Łatwy transfer plików do YouTube™/ </w:t>
            </w:r>
            <w:proofErr w:type="spellStart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Facebook'a</w:t>
            </w:r>
            <w:proofErr w:type="spellEnd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(kompatybilne z HD)</w:t>
            </w:r>
          </w:p>
          <w:p w14:paraId="28FB7487" w14:textId="77777777" w:rsidR="00860B13" w:rsidRPr="00860B13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Współpracuje z </w:t>
            </w:r>
            <w:proofErr w:type="spellStart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iMovie</w:t>
            </w:r>
            <w:proofErr w:type="spellEnd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</w:t>
            </w:r>
            <w:proofErr w:type="spellStart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Final</w:t>
            </w:r>
            <w:proofErr w:type="spellEnd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Cut</w:t>
            </w:r>
            <w:proofErr w:type="spellEnd"/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 X</w:t>
            </w:r>
          </w:p>
          <w:p w14:paraId="5FA51166" w14:textId="51B23AAE" w:rsidR="00860B13" w:rsidRPr="00860B13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Instrukcja obsługi, dostosowana do wyświetlania na smartfonach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6758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100DD5F5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075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12.20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C289" w14:textId="62A0786B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FE26" w14:textId="0E56BE75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5B9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072A5" w:rsidRPr="008972CC" w14:paraId="71B9D882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ADC6" w14:textId="24B9AD23" w:rsidR="004072A5" w:rsidRPr="008972CC" w:rsidRDefault="004072A5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szt. zestawu a</w:t>
            </w:r>
            <w:r w:rsidRPr="00BE7343">
              <w:rPr>
                <w:rFonts w:ascii="Times New Roman" w:hAnsi="Times New Roman"/>
                <w:b/>
                <w:bCs/>
                <w:color w:val="000000"/>
                <w:spacing w:val="-3"/>
              </w:rPr>
              <w:t>parat fotograficzny i niezbędne do użytkowania akcesoria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740C" w14:textId="7305D4F7" w:rsidR="004072A5" w:rsidRPr="008972CC" w:rsidRDefault="004072A5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skład jednego kompletu wchodzi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Body aparatu fotograficznego, obiektywy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kumulator dedykowan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body aparatu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ł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adowarka do akumulator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a, k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pamięci 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GB</w:t>
            </w:r>
            <w:r w:rsidR="00513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adapterem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tatyw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orba fotograficzna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filtr UV min. 55MM, zestaw do czyszczenia soczewek 5w1</w:t>
            </w:r>
            <w:r w:rsidR="00513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czytnik kart pamięci</w:t>
            </w:r>
          </w:p>
        </w:tc>
      </w:tr>
      <w:tr w:rsidR="004072A5" w:rsidRPr="00296A08" w14:paraId="03912DB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DF81" w14:textId="0997CF6A" w:rsidR="004072A5" w:rsidRPr="00296A08" w:rsidRDefault="004072A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F71B" w14:textId="3CCA0263" w:rsidR="004072A5" w:rsidRPr="004072A5" w:rsidRDefault="004072A5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A5">
              <w:rPr>
                <w:rFonts w:ascii="Times New Roman" w:hAnsi="Times New Roman" w:cs="Times New Roman"/>
                <w:sz w:val="24"/>
                <w:szCs w:val="24"/>
              </w:rPr>
              <w:t>Body aparatu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BD33" w14:textId="77777777" w:rsidR="004072A5" w:rsidRDefault="004072A5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418417C8" w14:textId="77777777" w:rsidR="004072A5" w:rsidRPr="00296A08" w:rsidRDefault="004072A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EB3F31" w:rsidRPr="006110CB" w14:paraId="4493697C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D36F" w14:textId="25F804BA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FEFA" w14:textId="25C3681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7265" w14:textId="5052E14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72A5">
              <w:rPr>
                <w:rFonts w:ascii="Times New Roman" w:hAnsi="Times New Roman" w:cs="Times New Roman"/>
                <w:sz w:val="24"/>
                <w:szCs w:val="24"/>
              </w:rPr>
              <w:t>Lustrzanka cyfrowa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61AA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B3F31" w:rsidRPr="006110CB" w14:paraId="6FACDD00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2CFB" w14:textId="36DA0B0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859B" w14:textId="2F80618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Mocowanie obiektywu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EC8" w14:textId="2F550C1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Mocowanie F firmy Nikon (ze stykami AF)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DF79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3D6E195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441B" w14:textId="65E5822D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AA6F" w14:textId="3B3BDE2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Efektywny kąt widzenia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2A01" w14:textId="61E9CE4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DX firmy Nikon; kąt widzenia obiektywu odpowiada obiektywowi o ogniskowej 1,5x większej w porównaniu z formatem FX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65B9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EE68B4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DBBF" w14:textId="30BFDD8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109D" w14:textId="7007F18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Matryca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5C41" w14:textId="7B8C200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DX, typu CMOS o wymiarach min. 23,5 mm x 15,6 mm,  zakładana liczba pikseli co najmniej 24,78 mln pikseli, wyposażona w system usuwania kurzu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285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916975E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4907" w14:textId="4BA1599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7A85" w14:textId="3F0A67B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063A" w14:textId="19743610" w:rsidR="00EB3F31" w:rsidRPr="006110CB" w:rsidRDefault="002C4554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24,2 mln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A49C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12AFD24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A873" w14:textId="07F67A0E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933" w14:textId="5948998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Wielkość obrazu (w pikselach)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06ED" w14:textId="4B316C7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(L) 6000 x 4000 (24,0 mln), (M) 4496 x 3000 (13,5 mln), (S) 2992 x 2000 (6,0 mln)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6D1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C2C730C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315B" w14:textId="15B5252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63BF" w14:textId="64A59F81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zapisywanych plików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9D" w14:textId="5744B0E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NEF (RAW): 12-bitowy z kompresją; JPEG: zgodność z podstawowym formatem JPEG; ustawienia opcji kompresji: Fine (ok. 1 : 4),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Normal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(ok. 1 : 8) i Basic (ok. 1 : 16); NEF (RAW)+JPEG: jedno zdjęcie zapisywane jednocześnie w formatach NEF (RAW) i JPEG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14B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9B2FE52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6BC7" w14:textId="615F409A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71A9" w14:textId="2DAB6EF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Ustawienia Picture Control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1500" w14:textId="2D0D52F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Standardowe, Neutralne, Żywe, Monochromatyczne, Portret, Krajobraz, Równomierne; możliwość zmodyfikowania wybranych opcji Picture Control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1B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A78C18B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A00" w14:textId="1E3E425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DF4A" w14:textId="37A23499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Zapis danych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A0D" w14:textId="1BD9F62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SD, SDHC (zgodne z UHS-I), SDXC (zgodne z UHS-I)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6B5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4A48DAC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E2A3" w14:textId="5582E64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6BB2" w14:textId="7E2F04E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karty pamięci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5564" w14:textId="3D9F8B1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 Karta pamięci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Secure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Digital (SD)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D356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146D2A5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A3AD" w14:textId="19C83AB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F36D" w14:textId="3EC75AC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plików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4C53" w14:textId="74EFA69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DCF 2.0,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Exif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2.3,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PictBridge</w:t>
            </w:r>
            <w:proofErr w:type="spellEnd"/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010A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5E4DB37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E114" w14:textId="31820016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8DA3" w14:textId="0478828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Wizjer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8A18" w14:textId="3B8F81E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Wizjer z pentagonalnym układem luster z poziomu oka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996F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893734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70C" w14:textId="634A11E6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4309" w14:textId="3BB6945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Pokrycie kadru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9BA4" w14:textId="416A7C8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Około 95% w poziomie i 95% w pionie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79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CED35B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1D98" w14:textId="2B9D907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2FE8" w14:textId="50C6492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Powiększenie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8908" w14:textId="39086D9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Około 0,85x (obiektyw 50 mm f/1,4 ustawiony na nieskończoność; –1,0 m-¹)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E92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8675C6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4CBB" w14:textId="56BB7B3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4B98" w14:textId="0F06138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Dystans widzenia całej matówki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DFC2" w14:textId="22091D16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 mm (–1,0 m-¹; od okularu wizjera)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08A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EA0EB5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F84" w14:textId="71720AD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14B8" w14:textId="579A34D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Korekcja dioptrażu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A18D" w14:textId="5CEE8FE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-1,7 do +0,5 m-¹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555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DEA11A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1E22" w14:textId="3F161C7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E5E7" w14:textId="469EF87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Matówka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A9CE" w14:textId="573EAE9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BriteView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Clear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Matte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Mark VII typu B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2A5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545B864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7A3A" w14:textId="4E4DE228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EA65" w14:textId="47FB6B5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Lustro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10A" w14:textId="3F09D9E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Szybkopowrotne</w:t>
            </w:r>
            <w:proofErr w:type="spellEnd"/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7949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6D75EE1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AA1E" w14:textId="1CEA00D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4047" w14:textId="2A95F5D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Przysłona obiektywu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B58A" w14:textId="513E2F0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Sterowana elektronicznie, automatyczna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4F7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FDBC600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A9DE" w14:textId="582EBF3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721C" w14:textId="20B6A5E9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 migawki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4216" w14:textId="189FDF4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Sterowana elektronicznie, szczelinowa o pionowym przebiegu szczeliny w płaszczyźnie kadru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1C6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917ACF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C525" w14:textId="146AD15D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D96E" w14:textId="2F7D64C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Czasy otwarcia migawki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4B9F" w14:textId="673B4AE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1/4000 do 30 s w krokach co 1/3 EV, czas B, ustawienie T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38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2AD396E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726A" w14:textId="60EEA696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36AF" w14:textId="2E9CC751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 synchronizacji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99E3" w14:textId="57F9E8B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X=1/200 s; synchronizacja dla czasu otwarcia migawki 1/200 s lub dłuższego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69C9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AB72E9E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2313" w14:textId="3E79C57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823F" w14:textId="7982ACF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Tryby wyzwalania migawki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6568" w14:textId="4B4DFAB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 (pojedyncze zdjęcie), Seryjne, QC (cicha migawka w trybie zdjęć seryjnych), samowyzwalacz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1B4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38E86B3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2E79" w14:textId="60998BE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D850" w14:textId="270FDF36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Częstotliwość zdjęć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E62" w14:textId="7615054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 kl./s; Uwaga: liczba klatek na sekundę podana przy ręcznym ustawianiu ostrości, ustawianiu ekspozycji ręcznie lub automatycznie z preselekcją czasu, czasie otwarcia migawki 1/250 s lub krótszym i domyślnych ustawieniach pozostałych parametrów.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3DB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A56C6B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461D" w14:textId="7D98C15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8C24" w14:textId="069F446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Samowyzwalacz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777" w14:textId="3AD37AA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s, 5 s, 10 s, 20 s; od 1 do 9 zdjęć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A9C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490FD7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B771" w14:textId="683DBE5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D37" w14:textId="15D77B3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Pomiar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E7DD" w14:textId="719DD42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Pomiar ekspozycji TTL korzystający z 420-pikselowego czujnika RGB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DDC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3EED591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22C2" w14:textId="23BC993A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13.1.27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6CFA" w14:textId="72E35241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pomiaru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071" w14:textId="5800B56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Pomiar matrycowy: matrycowy pomiar ekspozycji 3D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Color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Matrix II; Pomiar centralnie ważony: przypisanie 75% wagi pomiaru do obszaru o średnicy 8 mm w środku kadru; Pomiar punktowy: pomiar z obszaru o średnicy 3,5 mm (około 2,5% powierzchni kadru) na środku wybranego pola AF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DF0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15B425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2253" w14:textId="154F1CB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D5C" w14:textId="22C4CC6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pomiaru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0001" w14:textId="0AF7BD8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Pomiar matrycowy lub centralnie ważony: od 0 do 20 EV Pomiar punktowy: od 2 do 20 EV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EA5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10DCEF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51C8" w14:textId="170C64E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126" w14:textId="0010E24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Sprzężenie światłomierza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912F" w14:textId="7C8224E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 pomocą CPU obiektywu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A4D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BDF4F2D" w14:textId="77777777" w:rsidTr="009170AA">
        <w:trPr>
          <w:trHeight w:val="187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85F0" w14:textId="5186D68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2878" w14:textId="571FF54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6D18" w14:textId="37DA178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Tryby automatyczne (automatyczny; automatyczny, błysk wyłączony); automatyka programowa z fleksją programu (P); automatyka z preselekcją czasu (S); automatyka z preselekcją przysłony (A); ręczny (M); programy tematyczne (portret; sport; makro; portret nocny); tryby efektów specjalnych (noktowizor; żywe kolory; pop; ilustracja; efekt aparatu zabawkowego; efekt miniatury; kolor selektywny; sylwetka;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low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key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high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key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01F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11E4571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4126" w14:textId="3CE06A6F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1371" w14:textId="38595BB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Kompensacja </w:t>
            </w:r>
            <w:r w:rsidR="007B1AC2"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ekspozycji</w:t>
            </w: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9836" w14:textId="3D09B45E" w:rsidR="00EB3F31" w:rsidRPr="006110CB" w:rsidRDefault="00894EC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Regulacja </w:t>
            </w:r>
            <w:r w:rsidR="00EB3F31"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zakresie od -5 do +5 EV w krokach co 1/3 EV w trybach P, S, A, M, programach tematycznych i trybie noktowizora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385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0A3836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CAFA" w14:textId="085FEE0F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CB3D" w14:textId="06BCA81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Blokada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A4A7" w14:textId="78735EB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Blokada zmierzonej jasności przyciskiem AE-L/AF-L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44B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402A49E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1AB4" w14:textId="633C5EB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30C7" w14:textId="788E50B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Czułość ISO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8EA" w14:textId="1346D28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ISO 100–25600 w krokach co 1 EV; dostępny automatyczny dobór ISO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C73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3C7A75B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FC42" w14:textId="1E0B2F5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A4E" w14:textId="793B71E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Aktywna funkcja D-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Lighting</w:t>
            </w:r>
            <w:proofErr w:type="spellEnd"/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EFC" w14:textId="53EE92E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Wł., wył.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FFD" w14:textId="77777777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B3F31" w:rsidRPr="006110CB" w14:paraId="2A6472F5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1B9C" w14:textId="2E24A6D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0970" w14:textId="2051B28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Autofokus</w:t>
            </w:r>
            <w:proofErr w:type="spellEnd"/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D865" w14:textId="7ED85A8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Moduł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autofokusa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Nikon Multi-CAM 1000 z detekcją fazową TTL, 11 polami AF (w tym 1 czujnikiem krzyżowym) i diodą wspomagającą AF (zasięg około 0,5–3 m)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51D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431620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F047" w14:textId="4F20D4A7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B460" w14:textId="17D34D85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detekcji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5E3" w14:textId="34175C3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-1 do +19 EV (ISO 100, 20°C)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B53B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1F3711E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F52A" w14:textId="398AE90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13.1.37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190" w14:textId="01A0FB3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Napęd AF obiektywu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2AF8" w14:textId="695626F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Pojedynczy AF (AF-S), ciągły AF (AF-C), automatyczny wybór AF-S/AF-C (AF-A), wyprzedzające śledzenie ostrości włączane automatycznie przy zmianie stanu fotografowanego obiektu, ręczne ustawianie ostrości (MF): można korzystać ze wskaźnika ustawienia ostrości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34C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BDE25A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2F90" w14:textId="2119992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92D7" w14:textId="0F350F84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Pola AF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FF53" w14:textId="28F4FA2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 można wybierać spośród 11 pól AF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D5F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C4C1DA1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29DF" w14:textId="6E14C26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1E50" w14:textId="46DC5EFE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 pól AF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B5C8" w14:textId="36C0338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Jednopolowy AF, AF z dynamicznym wyborem pola, automatyczny wybór pola AF, śledzenie 3D (11 pól)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A7E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00AC9A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A0D9" w14:textId="2D720E4F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8C3C" w14:textId="7C3636A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Blokada AF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6C0" w14:textId="080851E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Ustawienie ostrości można zablokować, naciskając spust migawki do połowy (w trybie pojedynczego AF) lub naciskając przycisk AE-L/AF-L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DC2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9B8720C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32E8" w14:textId="0B9BA4F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D84E" w14:textId="6DE4C3BE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Wbudowana lampa błyskowa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312" w14:textId="3F4A432D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Automatyczny, portret, makro, portret nocny, żywe kolory, pop, ilustracja, efekt aparatu zabawkowego: automatyka lampy błyskowej z automatycznym podnoszeniem; P, S, A, M: manualne podnoszenie lampy za pomocą przycisku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C87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CFFDEFD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F0A8" w14:textId="6D14A7BD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1CA4" w14:textId="1C75CA76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przewodnia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C7F3" w14:textId="54A163B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Około 7, 8 w trybie manualnym (m, ISO 100, 20°C)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7F3C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4CA5870" w14:textId="77777777" w:rsidTr="009170AA">
        <w:trPr>
          <w:trHeight w:val="1560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609C" w14:textId="4C74023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0C34" w14:textId="0590BB80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Sterowanie błyskiem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DDF6" w14:textId="691BE84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TTL: sterowanie lampą w trybie i-TTL za pomocą 420-pikselowego czujnika RGB możliwe dla wbudowanej lampy błyskowej; zrównoważony błysk wypełniający i-TTL dla lustrzanek cyfrowych jest używany z pomiarem matrycowym i centralnie ważonym; standardowy błysk i-TTL dla lustrzanek cyfrowych jest używany z pomiarem punktowym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139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3F0C1B5" w14:textId="77777777" w:rsidTr="009170AA">
        <w:trPr>
          <w:trHeight w:val="218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7177" w14:textId="1985918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596" w14:textId="1C47B252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FCA" w14:textId="783643C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Automatyczny, automatyczny z redukcją efektu czerwonych oczu, automatyczna synchronizacja z długimi czasami ekspozycji, automatyczna synchronizacja z długimi czasami ekspozycji i redukcją efektu czerwonych oczu, błysk wypełniający, redukcja efektu czerwonych oczu, synchronizacja z długimi czasami ekspozycji, synchronizacja z długimi czasami ekspozycji i redukcją efektu czerwonych oczu oraz synchronizacja na tylną kurtynkę migawki i synchronizacja na tylną kurtynkę migawki z długimi czasami ekspozycji, wyłączona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092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A283C11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EF42" w14:textId="342CE5E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13.1.45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7AC9" w14:textId="5A84308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Kompensacja mocy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99F" w14:textId="472DD121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Regulacja w zakresie od -3 do +1 EV w krokach co 1/3 EV w trybach P, S, A, M i programach tematycznych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F21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3261B02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49FD" w14:textId="397D6E9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6BD1" w14:textId="14B0B7B4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Wskaźnik gotowości do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02F9" w14:textId="78B0B28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 po pełnym naładowaniu wbudowanej lub opcjonalnej lampy błyskowej, miga po wyzwoleniu błysku z pełną mocą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054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4024B7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FC57" w14:textId="1C0796B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7657" w14:textId="776910A6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Stopka mocowania akcesoriów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E30" w14:textId="55FA932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„gorącej stopki” wg ISO 518 ze stykami synchronizacji i danych oraz blokadą zabezpieczającą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4553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D9CF0B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8EB8" w14:textId="6A2E468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E503" w14:textId="07397250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Kreatywny System Oświetleni</w:t>
            </w:r>
            <w:r w:rsidR="002C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7876" w14:textId="6C197D0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Sterowanie błyskiem i-TTL, informowanie o temperaturze barwowej błysku, wspomaganie wielopolowego AF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E94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CA1A48B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C273" w14:textId="0C552EB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7610" w14:textId="44F7F46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wyzwalania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3E2D" w14:textId="4CBAD30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Adapter z gniazdem synchronizacyjnym AS-15 (sprzedawany oddzielnie)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E93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D114DBA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3FDD" w14:textId="3AED213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D32F" w14:textId="457F6FF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Balans bieli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7A01" w14:textId="10390E2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Automatyczny, światło żarowe, światło jarzeniowe (7 typów), światło słoneczne, lampa błyskowa,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pochmurno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cień, pomiar manualny (wszystkie oprócz pomiaru manualnego z dokładną regulacją)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6096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F7C2BA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E6DD" w14:textId="3620A19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5D5C" w14:textId="64810A92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AF w podglądzie na żywo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1A7" w14:textId="16931249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Autofokus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(AF): Pojedynczy AF (AF-S), tryb ciągłego AF (AF-F); ręczne ustawianie ostrości (MF)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77A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2134CFE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D9DF" w14:textId="1CE4BAF6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13EE" w14:textId="0F41A5C4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Tryby pól AF w podglądzie na żywo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7C15" w14:textId="0283584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AF z priorytetem twarzy, szerokie pole AF, normalne pole AF, AF ze śledzeniem obiektu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1DAC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9A169AD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6958" w14:textId="0DE5285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09DF" w14:textId="24EC107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AF w podglądzie na żywo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6CA1" w14:textId="68DC6B8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AF z detekcją kontrastu w dowolnej części kadru (aparat automatycznie wybiera pole AF po włączeniu opcji AF z priorytetem twarzy lub AF ze śledzeniem obiektu)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344F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2EEF2C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0DC8" w14:textId="2B4860B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75EB" w14:textId="3B9D845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Automatyczny wybór programu tematycznego w podglądzie na żywo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7E0D" w14:textId="38F4F15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Dostępne w trybie automatyki i automatyki z wyłączonym błyskiem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B614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A3D646D" w14:textId="77777777" w:rsidTr="009170AA">
        <w:trPr>
          <w:trHeight w:val="280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DFFC" w14:textId="12B2927D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826A" w14:textId="437D5E75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Filmy - pomiar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FB5E" w14:textId="73E7640D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Pomiar ekspozycji TTL za pomocą matrycy, sposób pomiaru ekspozycji: Pomiar matrycowy, wielkość klatki (w pikselach) i częstotliwość klatek: 1920 x 1080: 60p (progresywny), 50p, 30p, 25p, 24p; 1280 x 720: 60p, 50p; rzeczywista liczba klatek na sekundę dla szybkości 60p, 50p, 30p, 25p i 24p to odpowiednio 59,94, 50, 29,97, 25 i 23,976 kl./s; obsługiwana jest zarówno wysoka, jak i normalna jakość zdjęć, format plików: MOV, kompresja wideo: H.264/MPEG-4 AVC (Advanced Video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Coding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), format zapisu dźwięku: Liniowy PCM, sposób zapisu dźwięku: Wbudowany mikrofon monofoniczny; możliwość regulowania czułości, czułość ISO: Od 100 do 25600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1D5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F467906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90EE" w14:textId="67AA889E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B116" w14:textId="5036057D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Monitor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C6D" w14:textId="77BD1F8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Wyświetlacz LCD w technologii TFT o przekątnej 7,5 cm (3 cale), kąt oglądania 170°, ok. 100-procentowe pokrycie kadru i regulacja jasności; około 921 000 punktów (VGA)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BC1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DEBB195" w14:textId="77777777" w:rsidTr="009170AA">
        <w:trPr>
          <w:trHeight w:val="218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BDB6" w14:textId="144812F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C37D" w14:textId="7B56E903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Odtwarzanie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5A1E" w14:textId="48EF48A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Odtwarzanie pełnoekranowe lub widok miniatur (liczba zdjęć: 4, 9 lub 72 albo kalendarz), powiększenie w trybie odtwarzania, przycinanie w trybie odtwarzania, zbliżenie na twarz w trybie odtwarzania, odtwarzanie filmów, pokaz slajdów obejmujący zdjęcia i/lub filmy, wyświetlanie histogramów, wyróżnianie obszarów prześwietlonych, informacje o zdjęciu, wyświetlanie danych pozycji, automatyczny obrót zdjęć, ocenianie zdjęć i wprowadzanie komentarzy do zdjęć (o maksymalnej długości 36 znaków)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043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5C2F7AD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87C9" w14:textId="2C0CEB2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D7CE" w14:textId="0243BA83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USB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CA4" w14:textId="014B95C9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Interfejs Hi-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Speed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USB ze złączem mikro USB; zalecane połączenie z wbudowanym portem USB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C8E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87BE08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4C57" w14:textId="06A5BA9E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6AB0" w14:textId="76B7BFBD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Wyjście HDMI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CDE9" w14:textId="56BCB18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Złącze HDMI typu C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3BF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8C63547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9973" w14:textId="1EF50083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94AA" w14:textId="351160B5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Standardy Bluetooth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6F6" w14:textId="6450D73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Specyfikacja Bluetooth – wersja 4.1; Bluetooth: od 2402 do 2480 MHz, Bluetooth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Low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Energy: od 2402 to 2480 MHz; 1,2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dBm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(EIRP); około 10 m przy braku zakłóceń, zasięg zależy od siły sygnału i obecności przeszkód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F6F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E4E5F07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AC93" w14:textId="38217583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5DB1" w14:textId="67369C27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Bateria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246B" w14:textId="09DB240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Jeden akumulator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jonowo-litowy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EN-EL14a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03E6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0541B35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C87" w14:textId="76A5E6D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13.1.62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60D7" w14:textId="709D8CF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Zasilacz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043B" w14:textId="324E2F7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Zasilacz sieciowy EH-5c/EH-5b (wymaga dostępnego osobno złącza zasilania EP-5A)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030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3798FC00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76CD" w14:textId="5595FEE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794F" w14:textId="7587AA4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statywowe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7D9B" w14:textId="48D6541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1/4 cala (ISO 1222)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5B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FDD836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5963" w14:textId="765FD4E0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D84B" w14:textId="34A9EA20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dozwolonych temperatur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B154" w14:textId="20E05C1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0°C do +40°C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CA4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023D88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A9E3" w14:textId="55769F18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59A2" w14:textId="469DF417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dozwolonej wilgotności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7279" w14:textId="39D7638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Maksymalnie 85% (bez kondensacji)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3E8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C70481A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5757" w14:textId="475EB20E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6E55" w14:textId="205DB964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Dostarczane akcesoria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A8E4" w14:textId="134E445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Pasek AN-DC3, gumowa muszla oczna DK-25 (zamocowana do aparatu), pokrywka bagnetu korpusu BF-1B, akumulator </w:t>
            </w:r>
            <w:proofErr w:type="spellStart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jonowo-litowy</w:t>
            </w:r>
            <w:proofErr w:type="spellEnd"/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EN-EL14a (z pokrywką styków), ładowarka MH-24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0FF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296A08" w14:paraId="539C8838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3DA" w14:textId="383271D6" w:rsidR="00EB3F31" w:rsidRPr="00296A08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5781" w14:textId="637A514B" w:rsidR="00EB3F31" w:rsidRPr="004072A5" w:rsidRDefault="00EB3F31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Obiektyw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CA61" w14:textId="77777777" w:rsidR="00EB3F31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3E22AEE6" w14:textId="77777777" w:rsidR="00EB3F31" w:rsidRPr="00296A08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051366" w:rsidRPr="00051366" w14:paraId="3C6A81F1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F495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BEF0" w14:textId="7D617F4D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Maksymalny otwór względny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C99E" w14:textId="49E234CD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f/3,5-5,6`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705D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2C5710BF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D271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155E" w14:textId="0D0113CE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Minimalny otwór względny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23B" w14:textId="359EBCF6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f/22-38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5C48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4C05A538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3A04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81FF" w14:textId="6AC7C5ED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Budowa optyczna obiektywu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E59B" w14:textId="524ACA5B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12 soczewek w 9 grupach (w tym dwie soczewki </w:t>
            </w:r>
            <w:proofErr w:type="spellStart"/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asferyczne</w:t>
            </w:r>
            <w:proofErr w:type="spellEnd"/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6093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4957A465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2991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5973" w14:textId="5A7F9018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Kąt widzenia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5FA" w14:textId="59D243A8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cyfrowe lustrzanki jednoobiektywowe Nikon formatu DX : 76 stopni-28stopni 50'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604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4B395EF8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8D89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8840" w14:textId="297A78F8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Ustawianie ostrości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E408" w14:textId="72A72D92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autofocus sterowany przy użyciu silnika krokowego oraz pierścień do ręcznego ustawiania ostrości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C625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0A20FDD5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2EA7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9F58" w14:textId="4542A9D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odległość zdjęciowa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BB7" w14:textId="54F93634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0,25 m od płaszczyzny ogniskowej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61FC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35627568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7C78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C1E4" w14:textId="58580EF5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Maksymalna skala odwzorowania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0771" w14:textId="531F258B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0,38x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5C0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11104A6D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D4F9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2528" w14:textId="769BF6CD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segmentów przysłony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B0E" w14:textId="466B6E2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(zaokrąglony otwór przysłony)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8BE3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2261C1CB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B99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13.2.9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28AB" w14:textId="50FFE788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Przysłona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0B07" w14:textId="37BC231E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pełni automatyczna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C64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76AEFC47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DF1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AE30" w14:textId="5F8A2024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Rozmiar filtra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D6D" w14:textId="261F7C1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55 mm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EBF5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0492027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2DAC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FF51" w14:textId="36F491CC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Średnica x długość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AC7A" w14:textId="5CF62BB4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około 64,5 x 62,5 mm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AD4B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30263D3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8DFA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A35C" w14:textId="047C7DD9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Akcesoria w zestawie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DDDD" w14:textId="5F56A9DA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zatrzaskiwana przednia pokrywka obiektywu, min. 55 mm, tylna pokrywka obiektywu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07C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296A08" w14:paraId="45A0022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1371" w14:textId="3B059F1C" w:rsidR="00051366" w:rsidRPr="00296A08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74C5" w14:textId="77777777" w:rsidR="00051366" w:rsidRPr="00EB3F31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Statyw fotograficzny</w:t>
            </w:r>
          </w:p>
          <w:p w14:paraId="3E0BAC98" w14:textId="15F08F16" w:rsidR="00051366" w:rsidRPr="004072A5" w:rsidRDefault="00051366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1530" w14:textId="77777777" w:rsidR="00051366" w:rsidRDefault="00051366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8DEC7B3" w14:textId="77777777" w:rsidR="00051366" w:rsidRPr="00296A08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051366" w:rsidRPr="00051366" w14:paraId="621943B5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9F9B" w14:textId="14133773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BB33" w14:textId="2A376CFA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Głowica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6EB8" w14:textId="48BC60D1" w:rsidR="00051366" w:rsidRPr="00051366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 xml:space="preserve">Głowica 3D, poziomica dla maksymalnej precyzji ustawień, powierzchnia styku 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br/>
              <w:t>z aparatem pokryta gumą zapobiegającą ślizganiu się zamontowanego sprzętu.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3E7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5486A876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90D8" w14:textId="2625A150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80AA" w14:textId="0537097E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B048" w14:textId="77777777" w:rsidR="00051366" w:rsidRPr="00051366" w:rsidRDefault="00051366" w:rsidP="00F6173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 xml:space="preserve">3-segmentowe nogi niezależnie blokowane zaciskami </w:t>
            </w:r>
          </w:p>
          <w:p w14:paraId="0259932D" w14:textId="77777777" w:rsidR="00051366" w:rsidRPr="00051366" w:rsidRDefault="00051366" w:rsidP="00F6173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nieprzemakalny pokrowiec lub futerał</w:t>
            </w:r>
          </w:p>
          <w:p w14:paraId="0E58DD91" w14:textId="79A7764A" w:rsidR="00051366" w:rsidRPr="00051366" w:rsidRDefault="00051366" w:rsidP="00F6173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waga: nie więcej niż do 550g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B50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366" w:rsidRPr="00296A08" w14:paraId="731D27BD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B23B" w14:textId="77777777" w:rsidR="00051366" w:rsidRPr="00296A08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39B8" w14:textId="4C31871F" w:rsidR="00051366" w:rsidRPr="004072A5" w:rsidRDefault="00051366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 xml:space="preserve">Karta pamięci 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353E" w14:textId="77777777" w:rsidR="00051366" w:rsidRDefault="00051366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2B80467E" w14:textId="77777777" w:rsidR="00051366" w:rsidRPr="00296A08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051366" w:rsidRPr="00051366" w14:paraId="70F08EE4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0F1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22BB" w14:textId="77777777" w:rsidR="00F4721E" w:rsidRDefault="00F4721E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8F3C" w14:textId="19BBD4D1" w:rsidR="00051366" w:rsidRPr="00051366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Typ karty</w:t>
            </w:r>
          </w:p>
          <w:p w14:paraId="17B5CAF4" w14:textId="59F922CB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BE78" w14:textId="4E487F23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microSDHC</w:t>
            </w:r>
            <w:proofErr w:type="spellEnd"/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48A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71999309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BC16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5E0E" w14:textId="24DD1F22" w:rsidR="00051366" w:rsidRPr="00051366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Pojemność</w:t>
            </w:r>
          </w:p>
          <w:p w14:paraId="328A6A31" w14:textId="56E60E21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E814" w14:textId="4D785552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 xml:space="preserve">min. 32GB, 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37F6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366" w:rsidRPr="00051366" w14:paraId="33853637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F9BB" w14:textId="10EA4EB6" w:rsidR="00051366" w:rsidRPr="00051366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383A" w14:textId="6C678E1C" w:rsidR="00051366" w:rsidRPr="00051366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 xml:space="preserve">Prędkość odczytu 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2E1" w14:textId="264C1031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98MB/s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B1F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366" w:rsidRPr="00051366" w14:paraId="3556915E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4AE8" w14:textId="5FE914A8" w:rsidR="00051366" w:rsidRPr="00051366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7F12" w14:textId="261884E3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Klasa prędkości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B8BF" w14:textId="480BE50D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Klasa 10, UHS-I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3DB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4487" w:rsidRPr="00051366" w14:paraId="749109EA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55E9" w14:textId="1E32F31D" w:rsidR="00304487" w:rsidRPr="00051366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7741" w14:textId="6E6CB716" w:rsidR="00304487" w:rsidRPr="00051366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Adapter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C783" w14:textId="37A9C2AB" w:rsidR="00304487" w:rsidRPr="00051366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D0B2" w14:textId="77777777" w:rsidR="00304487" w:rsidRPr="00051366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1AC2" w:rsidRPr="00296A08" w14:paraId="6D3ED6EF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3B0" w14:textId="1D5A3E8B" w:rsidR="007B1AC2" w:rsidRPr="00296A08" w:rsidRDefault="007B1AC2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5891" w14:textId="445FDBED" w:rsidR="007B1AC2" w:rsidRPr="004072A5" w:rsidRDefault="007B1AC2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Torba fotograficzna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6F71" w14:textId="77777777" w:rsidR="007B1AC2" w:rsidRDefault="007B1AC2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37727CD" w14:textId="77777777" w:rsidR="007B1AC2" w:rsidRPr="00296A08" w:rsidRDefault="007B1AC2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7B1AC2" w:rsidRPr="00051366" w14:paraId="590D39E2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8B82" w14:textId="5F2D2E11" w:rsidR="007B1AC2" w:rsidRPr="00051366" w:rsidRDefault="007B1AC2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9383" w14:textId="43056C39" w:rsidR="007B1AC2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B1AC2">
              <w:rPr>
                <w:rFonts w:ascii="Times New Roman" w:hAnsi="Times New Roman" w:cs="Times New Roman"/>
                <w:sz w:val="24"/>
                <w:szCs w:val="24"/>
              </w:rPr>
              <w:t>Przeznaczenie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C535" w14:textId="4BF28B1C" w:rsidR="007B1AC2" w:rsidRPr="00B9542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26">
              <w:rPr>
                <w:rFonts w:ascii="Times New Roman" w:hAnsi="Times New Roman" w:cs="Times New Roman"/>
                <w:sz w:val="24"/>
                <w:szCs w:val="24"/>
              </w:rPr>
              <w:t xml:space="preserve">Aparat fotograficzny + akcesoria 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5A12" w14:textId="77777777" w:rsidR="007B1AC2" w:rsidRPr="00051366" w:rsidRDefault="007B1AC2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B1AC2" w:rsidRPr="00051366" w14:paraId="7FA136A6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8AB" w14:textId="2104ADF2" w:rsidR="007B1AC2" w:rsidRPr="00051366" w:rsidRDefault="007B1AC2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6F68" w14:textId="14E34EEF" w:rsidR="007B1AC2" w:rsidRPr="00B9542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A89F" w14:textId="05E5A776" w:rsidR="007B1AC2" w:rsidRPr="0005136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Torba typu k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abura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usztywniana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mieszcząca lustrzankę z zamocowanym obiektywem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AC50" w14:textId="77777777" w:rsidR="007B1AC2" w:rsidRPr="00051366" w:rsidRDefault="007B1AC2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4EB035D9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68D2" w14:textId="3500BCE5" w:rsidR="00B95426" w:rsidRPr="00051366" w:rsidRDefault="00B9542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2811" w14:textId="6590451A" w:rsidR="00B95426" w:rsidRPr="00B9542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AC2">
              <w:rPr>
                <w:rFonts w:ascii="Times New Roman" w:hAnsi="Times New Roman" w:cs="Times New Roman"/>
                <w:sz w:val="24"/>
                <w:szCs w:val="24"/>
              </w:rPr>
              <w:t>Kieszenie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DDAE" w14:textId="2CEECCFE" w:rsidR="00B95426" w:rsidRPr="00EB3F31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min. dwie boczne kieszenie zamykane na suwak oraz kieszeń na klapie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3D51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20C3F8E9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1A89" w14:textId="686DDA04" w:rsidR="00B95426" w:rsidRPr="00051366" w:rsidRDefault="00B9542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D38A" w14:textId="115C9498" w:rsidR="00B95426" w:rsidRPr="007B1AC2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F979" w14:textId="06269A2C" w:rsidR="00B95426" w:rsidRPr="00EB3F31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Torba wyposażona  w pasek na ramię oraz mocowanie do paska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7479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6C9F29B0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E5FC" w14:textId="4C970EF9" w:rsidR="00B95426" w:rsidRPr="00051366" w:rsidRDefault="00B9542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13A" w14:textId="517B6989" w:rsidR="00B9542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 xml:space="preserve">Zestaw czyszczący 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2180" w14:textId="6F2C55DE" w:rsidR="00B95426" w:rsidRPr="00EB3F31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Zestaw czyszczący 5 w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4487">
              <w:rPr>
                <w:rFonts w:ascii="Times New Roman" w:hAnsi="Times New Roman" w:cs="Times New Roman"/>
                <w:sz w:val="24"/>
                <w:szCs w:val="24"/>
              </w:rPr>
              <w:t>służy do czyszczenia: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487">
              <w:rPr>
                <w:rFonts w:ascii="Times New Roman" w:hAnsi="Times New Roman" w:cs="Times New Roman"/>
                <w:sz w:val="24"/>
                <w:szCs w:val="24"/>
              </w:rPr>
              <w:t>lustrzanek cyfrowych, aparatów cyfrowych, aparatów analogowych, kamer, obiektywów, filtrów fotograficznych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06D6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20AE3CA5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8599" w14:textId="24293381" w:rsidR="00B95426" w:rsidRDefault="00B9542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26CF" w14:textId="38ED2175" w:rsidR="00B95426" w:rsidRPr="00EB3F31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95426" w:rsidRPr="00EB3F31">
              <w:rPr>
                <w:rFonts w:ascii="Times New Roman" w:hAnsi="Times New Roman" w:cs="Times New Roman"/>
                <w:sz w:val="24"/>
                <w:szCs w:val="24"/>
              </w:rPr>
              <w:t>zytnik kart pamięci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A013" w14:textId="57D69CF4" w:rsidR="00B95426" w:rsidRPr="00EB3F31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Uniwersalny czytnik kart pamięci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E0AF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366E0337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691F" w14:textId="74606D94" w:rsidR="00B95426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13.7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C512" w14:textId="4A3F9679" w:rsidR="00B95426" w:rsidRPr="00EB3F31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124A" w14:textId="4EEF9D19" w:rsidR="00B95426" w:rsidRPr="00EB3F31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min. 24 miesiące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770D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0C5C" w:rsidRPr="008972CC" w14:paraId="1F5E11C9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9BF1" w14:textId="3A971BCE" w:rsidR="00F10C5C" w:rsidRPr="008972CC" w:rsidRDefault="00F10C5C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Dostawa  1 szt. </w:t>
            </w:r>
            <w:r w:rsidRPr="00A75F26">
              <w:rPr>
                <w:rFonts w:ascii="Times New Roman" w:hAnsi="Times New Roman"/>
                <w:b/>
                <w:bCs/>
                <w:color w:val="000000"/>
                <w:spacing w:val="-3"/>
              </w:rPr>
              <w:t>Radioodtwarzacz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a</w:t>
            </w:r>
            <w:r w:rsidRPr="00A75F26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CD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10AB" w14:textId="77777777" w:rsidR="00F10C5C" w:rsidRDefault="00F10C5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C0538B9" w14:textId="77777777" w:rsidR="00F10C5C" w:rsidRPr="008972CC" w:rsidRDefault="00F10C5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304487" w:rsidRPr="00304487" w14:paraId="3E883108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169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B4D" w14:textId="5BBE2908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Odtwarzacz CD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0DC" w14:textId="7908F968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umieszczania płyty CD: Od góry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A99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124F288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C465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0AEB" w14:textId="2C7CC934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Radio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A3FF" w14:textId="09DB6B51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fal radiowych: min. FM z cyfrową syntezą PLL, Liczba stacji radiowych do zaprogramowania: min. 20, Automatyczne strojenie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6A8B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428626A6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325E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F9C5" w14:textId="054112D9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Standardy odtwarzania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833" w14:textId="0B470144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Audio CD, CD-R/RW, MP3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F78A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641606E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D04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9CB5" w14:textId="7BABB4B9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Dźwięk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A5D2" w14:textId="29060174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Stereo, Typ głośników: Szerokopasmowe, Moc wyjściowa RMS: min. 2 x 1.2 W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2980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784DB1A4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282E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2DE6" w14:textId="30425460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Wejścia/wyjścia min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AB72" w14:textId="39121B38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USB, Wejście liniowe audio AUX, Wyjście słuchawkowe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48D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17E5EF30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A7C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544" w14:textId="6FDA9991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Zasilanie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D2F6" w14:textId="6647C6D1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Bateryjne, Sieciowe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F85D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567977FA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D163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B1B6" w14:textId="190186B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FD48" w14:textId="77777777" w:rsidR="00304487" w:rsidRPr="00304487" w:rsidRDefault="00304487" w:rsidP="00F6173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Teleskopowa antena radiowa</w:t>
            </w:r>
          </w:p>
          <w:p w14:paraId="31C45894" w14:textId="67F453B0" w:rsidR="00304487" w:rsidRPr="00304487" w:rsidRDefault="00304487" w:rsidP="00F6173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Uchwyt do przenoszenia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E7DA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0384FD6C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8D3C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015A" w14:textId="2277FABB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A946" w14:textId="5AC8AF2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instrukcja obsługi w języku polskim, kabel zasilający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9229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4968840D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D980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BEFD" w14:textId="043FE670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F8A7" w14:textId="3D525500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Biało-niebieski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0B8A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04E9942D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B52C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39A4" w14:textId="466DFAEB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 (szer. x wys. x głęb.) [mm]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2E8E" w14:textId="2ED2CE88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gorszy niż: 232 x 112 x 227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DF97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5AA672B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08B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BED5" w14:textId="21B20B73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BCE9" w14:textId="7A036C65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EDB8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E31EAB8" w14:textId="08431133" w:rsidR="00D14876" w:rsidRDefault="00D14876" w:rsidP="00F61730">
      <w:pPr>
        <w:spacing w:after="0" w:line="240" w:lineRule="auto"/>
        <w:rPr>
          <w:rFonts w:ascii="Times New Roman" w:hAnsi="Times New Roman"/>
          <w:b/>
          <w:bCs/>
          <w:color w:val="000000"/>
          <w:spacing w:val="-3"/>
        </w:rPr>
      </w:pPr>
    </w:p>
    <w:sectPr w:rsidR="00D14876" w:rsidSect="001B693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D0566" w14:textId="77777777" w:rsidR="0044279D" w:rsidRDefault="0044279D" w:rsidP="007D7A7F">
      <w:pPr>
        <w:spacing w:after="0" w:line="240" w:lineRule="auto"/>
      </w:pPr>
      <w:r>
        <w:separator/>
      </w:r>
    </w:p>
  </w:endnote>
  <w:endnote w:type="continuationSeparator" w:id="0">
    <w:p w14:paraId="6312B360" w14:textId="77777777" w:rsidR="0044279D" w:rsidRDefault="0044279D" w:rsidP="007D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4106401"/>
      <w:docPartObj>
        <w:docPartGallery w:val="Page Numbers (Bottom of Page)"/>
        <w:docPartUnique/>
      </w:docPartObj>
    </w:sdtPr>
    <w:sdtEndPr/>
    <w:sdtContent>
      <w:p w14:paraId="657A4448" w14:textId="77777777" w:rsidR="002B2075" w:rsidRDefault="002B2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E9A64CF" w14:textId="77777777" w:rsidR="002B2075" w:rsidRDefault="002B2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3C8C2" w14:textId="77777777" w:rsidR="0044279D" w:rsidRDefault="0044279D" w:rsidP="007D7A7F">
      <w:pPr>
        <w:spacing w:after="0" w:line="240" w:lineRule="auto"/>
      </w:pPr>
      <w:r>
        <w:separator/>
      </w:r>
    </w:p>
  </w:footnote>
  <w:footnote w:type="continuationSeparator" w:id="0">
    <w:p w14:paraId="6D2AC4AA" w14:textId="77777777" w:rsidR="0044279D" w:rsidRDefault="0044279D" w:rsidP="007D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EDC9" w14:textId="167C2BD7" w:rsidR="002B2075" w:rsidRDefault="002B2075" w:rsidP="002B2075">
    <w:pPr>
      <w:pStyle w:val="Nagwek"/>
      <w:jc w:val="center"/>
    </w:pPr>
    <w:bookmarkStart w:id="0" w:name="_Hlk54951628"/>
    <w:r w:rsidRPr="002D7C6C">
      <w:rPr>
        <w:noProof/>
      </w:rPr>
      <w:drawing>
        <wp:inline distT="0" distB="0" distL="0" distR="0" wp14:anchorId="34AAA568" wp14:editId="11985981">
          <wp:extent cx="552450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5D6"/>
    <w:multiLevelType w:val="hybridMultilevel"/>
    <w:tmpl w:val="3E942494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9D616E2"/>
    <w:multiLevelType w:val="hybridMultilevel"/>
    <w:tmpl w:val="0EE4B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0F5B"/>
    <w:multiLevelType w:val="hybridMultilevel"/>
    <w:tmpl w:val="94E21B8E"/>
    <w:lvl w:ilvl="0" w:tplc="539E68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35ACA"/>
    <w:multiLevelType w:val="hybridMultilevel"/>
    <w:tmpl w:val="8B8CF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1AE7"/>
    <w:multiLevelType w:val="hybridMultilevel"/>
    <w:tmpl w:val="9028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84C"/>
    <w:multiLevelType w:val="hybridMultilevel"/>
    <w:tmpl w:val="0B342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25A97"/>
    <w:multiLevelType w:val="hybridMultilevel"/>
    <w:tmpl w:val="582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B76B8"/>
    <w:multiLevelType w:val="hybridMultilevel"/>
    <w:tmpl w:val="8C7CD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B12C9"/>
    <w:multiLevelType w:val="hybridMultilevel"/>
    <w:tmpl w:val="A78C3864"/>
    <w:lvl w:ilvl="0" w:tplc="539E68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02E3"/>
    <w:multiLevelType w:val="hybridMultilevel"/>
    <w:tmpl w:val="BA88A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13D01"/>
    <w:multiLevelType w:val="hybridMultilevel"/>
    <w:tmpl w:val="2E54D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20DB5"/>
    <w:multiLevelType w:val="hybridMultilevel"/>
    <w:tmpl w:val="3B0E0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E7EF5"/>
    <w:multiLevelType w:val="hybridMultilevel"/>
    <w:tmpl w:val="A5AC2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3BFE"/>
    <w:multiLevelType w:val="hybridMultilevel"/>
    <w:tmpl w:val="6B203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7EA"/>
    <w:multiLevelType w:val="hybridMultilevel"/>
    <w:tmpl w:val="96ACE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503DC"/>
    <w:multiLevelType w:val="hybridMultilevel"/>
    <w:tmpl w:val="796210CA"/>
    <w:lvl w:ilvl="0" w:tplc="539E68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2C9"/>
    <w:multiLevelType w:val="hybridMultilevel"/>
    <w:tmpl w:val="5B66D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A0AF2"/>
    <w:multiLevelType w:val="hybridMultilevel"/>
    <w:tmpl w:val="132E3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36792"/>
    <w:multiLevelType w:val="hybridMultilevel"/>
    <w:tmpl w:val="7108B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734B8"/>
    <w:multiLevelType w:val="hybridMultilevel"/>
    <w:tmpl w:val="6CF09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A200B"/>
    <w:multiLevelType w:val="hybridMultilevel"/>
    <w:tmpl w:val="FE1AF874"/>
    <w:lvl w:ilvl="0" w:tplc="539E686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842BB"/>
    <w:multiLevelType w:val="hybridMultilevel"/>
    <w:tmpl w:val="5EEE4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32E46"/>
    <w:multiLevelType w:val="hybridMultilevel"/>
    <w:tmpl w:val="D7765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F5CF2"/>
    <w:multiLevelType w:val="hybridMultilevel"/>
    <w:tmpl w:val="141AA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33FE0"/>
    <w:multiLevelType w:val="hybridMultilevel"/>
    <w:tmpl w:val="49B89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30061"/>
    <w:multiLevelType w:val="hybridMultilevel"/>
    <w:tmpl w:val="56F42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C011F"/>
    <w:multiLevelType w:val="hybridMultilevel"/>
    <w:tmpl w:val="427AA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36A"/>
    <w:multiLevelType w:val="hybridMultilevel"/>
    <w:tmpl w:val="AE8EE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0074"/>
    <w:multiLevelType w:val="hybridMultilevel"/>
    <w:tmpl w:val="2F0E9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95673"/>
    <w:multiLevelType w:val="hybridMultilevel"/>
    <w:tmpl w:val="978E9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8304C"/>
    <w:multiLevelType w:val="hybridMultilevel"/>
    <w:tmpl w:val="7C4C1234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31" w15:restartNumberingAfterBreak="0">
    <w:nsid w:val="77CF023C"/>
    <w:multiLevelType w:val="hybridMultilevel"/>
    <w:tmpl w:val="5C0E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F7755"/>
    <w:multiLevelType w:val="hybridMultilevel"/>
    <w:tmpl w:val="72466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B5CF8"/>
    <w:multiLevelType w:val="hybridMultilevel"/>
    <w:tmpl w:val="A8381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31"/>
  </w:num>
  <w:num w:numId="5">
    <w:abstractNumId w:val="15"/>
  </w:num>
  <w:num w:numId="6">
    <w:abstractNumId w:val="2"/>
  </w:num>
  <w:num w:numId="7">
    <w:abstractNumId w:val="20"/>
  </w:num>
  <w:num w:numId="8">
    <w:abstractNumId w:val="30"/>
  </w:num>
  <w:num w:numId="9">
    <w:abstractNumId w:val="0"/>
  </w:num>
  <w:num w:numId="10">
    <w:abstractNumId w:val="26"/>
  </w:num>
  <w:num w:numId="11">
    <w:abstractNumId w:val="27"/>
  </w:num>
  <w:num w:numId="12">
    <w:abstractNumId w:val="9"/>
  </w:num>
  <w:num w:numId="13">
    <w:abstractNumId w:val="4"/>
  </w:num>
  <w:num w:numId="14">
    <w:abstractNumId w:val="1"/>
  </w:num>
  <w:num w:numId="15">
    <w:abstractNumId w:val="17"/>
  </w:num>
  <w:num w:numId="16">
    <w:abstractNumId w:val="21"/>
  </w:num>
  <w:num w:numId="17">
    <w:abstractNumId w:val="32"/>
  </w:num>
  <w:num w:numId="18">
    <w:abstractNumId w:val="19"/>
  </w:num>
  <w:num w:numId="19">
    <w:abstractNumId w:val="33"/>
  </w:num>
  <w:num w:numId="20">
    <w:abstractNumId w:val="25"/>
  </w:num>
  <w:num w:numId="21">
    <w:abstractNumId w:val="22"/>
  </w:num>
  <w:num w:numId="22">
    <w:abstractNumId w:val="18"/>
  </w:num>
  <w:num w:numId="23">
    <w:abstractNumId w:val="5"/>
  </w:num>
  <w:num w:numId="24">
    <w:abstractNumId w:val="24"/>
  </w:num>
  <w:num w:numId="25">
    <w:abstractNumId w:val="7"/>
  </w:num>
  <w:num w:numId="26">
    <w:abstractNumId w:val="28"/>
  </w:num>
  <w:num w:numId="27">
    <w:abstractNumId w:val="23"/>
  </w:num>
  <w:num w:numId="28">
    <w:abstractNumId w:val="6"/>
  </w:num>
  <w:num w:numId="29">
    <w:abstractNumId w:val="12"/>
  </w:num>
  <w:num w:numId="30">
    <w:abstractNumId w:val="3"/>
  </w:num>
  <w:num w:numId="31">
    <w:abstractNumId w:val="11"/>
  </w:num>
  <w:num w:numId="32">
    <w:abstractNumId w:val="29"/>
  </w:num>
  <w:num w:numId="33">
    <w:abstractNumId w:val="14"/>
  </w:num>
  <w:num w:numId="3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37"/>
    <w:rsid w:val="0000394B"/>
    <w:rsid w:val="0001291F"/>
    <w:rsid w:val="00013AE3"/>
    <w:rsid w:val="00020A2A"/>
    <w:rsid w:val="0002438C"/>
    <w:rsid w:val="00027DA5"/>
    <w:rsid w:val="00047F17"/>
    <w:rsid w:val="00051366"/>
    <w:rsid w:val="000802EB"/>
    <w:rsid w:val="000B157E"/>
    <w:rsid w:val="000C05E1"/>
    <w:rsid w:val="000D4707"/>
    <w:rsid w:val="000D7A15"/>
    <w:rsid w:val="000E5114"/>
    <w:rsid w:val="000F0319"/>
    <w:rsid w:val="001018FB"/>
    <w:rsid w:val="00110536"/>
    <w:rsid w:val="00111CF5"/>
    <w:rsid w:val="00114474"/>
    <w:rsid w:val="00117983"/>
    <w:rsid w:val="00137BDF"/>
    <w:rsid w:val="00141B64"/>
    <w:rsid w:val="00153D63"/>
    <w:rsid w:val="00160492"/>
    <w:rsid w:val="00161147"/>
    <w:rsid w:val="00163DD7"/>
    <w:rsid w:val="00186A47"/>
    <w:rsid w:val="001A7294"/>
    <w:rsid w:val="001B6937"/>
    <w:rsid w:val="001C2A38"/>
    <w:rsid w:val="001D0544"/>
    <w:rsid w:val="001D112A"/>
    <w:rsid w:val="001D2981"/>
    <w:rsid w:val="001E3D1C"/>
    <w:rsid w:val="001E7226"/>
    <w:rsid w:val="002105D2"/>
    <w:rsid w:val="0021479C"/>
    <w:rsid w:val="00216D37"/>
    <w:rsid w:val="00225B7F"/>
    <w:rsid w:val="00253FB7"/>
    <w:rsid w:val="0025486E"/>
    <w:rsid w:val="00277DEA"/>
    <w:rsid w:val="00296A08"/>
    <w:rsid w:val="00297289"/>
    <w:rsid w:val="002B2075"/>
    <w:rsid w:val="002B7590"/>
    <w:rsid w:val="002C4554"/>
    <w:rsid w:val="002D28BF"/>
    <w:rsid w:val="002D7B4A"/>
    <w:rsid w:val="002E4246"/>
    <w:rsid w:val="002E44F0"/>
    <w:rsid w:val="002E5430"/>
    <w:rsid w:val="002F7532"/>
    <w:rsid w:val="00304487"/>
    <w:rsid w:val="00306E79"/>
    <w:rsid w:val="00316834"/>
    <w:rsid w:val="00324B8D"/>
    <w:rsid w:val="00334878"/>
    <w:rsid w:val="003535DD"/>
    <w:rsid w:val="00357188"/>
    <w:rsid w:val="003577C6"/>
    <w:rsid w:val="00357C30"/>
    <w:rsid w:val="00373CC3"/>
    <w:rsid w:val="00374FBE"/>
    <w:rsid w:val="0037688B"/>
    <w:rsid w:val="0038229F"/>
    <w:rsid w:val="00392455"/>
    <w:rsid w:val="003A2B1E"/>
    <w:rsid w:val="003B67A5"/>
    <w:rsid w:val="003C5277"/>
    <w:rsid w:val="003D29A7"/>
    <w:rsid w:val="003E42FF"/>
    <w:rsid w:val="00403202"/>
    <w:rsid w:val="004072A5"/>
    <w:rsid w:val="00430A82"/>
    <w:rsid w:val="0044279D"/>
    <w:rsid w:val="00450616"/>
    <w:rsid w:val="004722B6"/>
    <w:rsid w:val="00484F3E"/>
    <w:rsid w:val="004906A9"/>
    <w:rsid w:val="0049139D"/>
    <w:rsid w:val="00493CB5"/>
    <w:rsid w:val="00496652"/>
    <w:rsid w:val="004A48F4"/>
    <w:rsid w:val="004A7A52"/>
    <w:rsid w:val="004B180E"/>
    <w:rsid w:val="004B1A09"/>
    <w:rsid w:val="004B4EF6"/>
    <w:rsid w:val="004C4678"/>
    <w:rsid w:val="00513A66"/>
    <w:rsid w:val="005311F5"/>
    <w:rsid w:val="0053198F"/>
    <w:rsid w:val="00536B93"/>
    <w:rsid w:val="0054314D"/>
    <w:rsid w:val="00543A39"/>
    <w:rsid w:val="00575F85"/>
    <w:rsid w:val="00580F26"/>
    <w:rsid w:val="00583A20"/>
    <w:rsid w:val="005A5913"/>
    <w:rsid w:val="005C003F"/>
    <w:rsid w:val="005C4DC2"/>
    <w:rsid w:val="005D1789"/>
    <w:rsid w:val="005E67F9"/>
    <w:rsid w:val="005E7F1D"/>
    <w:rsid w:val="00602E98"/>
    <w:rsid w:val="006060C7"/>
    <w:rsid w:val="006110CB"/>
    <w:rsid w:val="00613094"/>
    <w:rsid w:val="00653FFE"/>
    <w:rsid w:val="00664604"/>
    <w:rsid w:val="00666C04"/>
    <w:rsid w:val="00680D45"/>
    <w:rsid w:val="00695659"/>
    <w:rsid w:val="006B3564"/>
    <w:rsid w:val="006C4C94"/>
    <w:rsid w:val="006D68FF"/>
    <w:rsid w:val="006E4188"/>
    <w:rsid w:val="006E6221"/>
    <w:rsid w:val="006F57C8"/>
    <w:rsid w:val="00721594"/>
    <w:rsid w:val="00734506"/>
    <w:rsid w:val="00735D80"/>
    <w:rsid w:val="0076039C"/>
    <w:rsid w:val="00767BC7"/>
    <w:rsid w:val="00776C54"/>
    <w:rsid w:val="007B1AC2"/>
    <w:rsid w:val="007B6862"/>
    <w:rsid w:val="007B7660"/>
    <w:rsid w:val="007D47D4"/>
    <w:rsid w:val="007D4874"/>
    <w:rsid w:val="007D7A7F"/>
    <w:rsid w:val="007E3636"/>
    <w:rsid w:val="007F31AC"/>
    <w:rsid w:val="007F6974"/>
    <w:rsid w:val="00821892"/>
    <w:rsid w:val="0084467C"/>
    <w:rsid w:val="00847437"/>
    <w:rsid w:val="00860B13"/>
    <w:rsid w:val="00864364"/>
    <w:rsid w:val="00870128"/>
    <w:rsid w:val="00873C75"/>
    <w:rsid w:val="008902DC"/>
    <w:rsid w:val="00892AE6"/>
    <w:rsid w:val="00894EC6"/>
    <w:rsid w:val="008972CC"/>
    <w:rsid w:val="008B255B"/>
    <w:rsid w:val="008B519B"/>
    <w:rsid w:val="008B67E8"/>
    <w:rsid w:val="008C4635"/>
    <w:rsid w:val="008C64D9"/>
    <w:rsid w:val="008E210E"/>
    <w:rsid w:val="008E2E74"/>
    <w:rsid w:val="008F6A71"/>
    <w:rsid w:val="009170AA"/>
    <w:rsid w:val="00921107"/>
    <w:rsid w:val="0093211E"/>
    <w:rsid w:val="00933D7C"/>
    <w:rsid w:val="00934ED0"/>
    <w:rsid w:val="00947AEF"/>
    <w:rsid w:val="00962A1E"/>
    <w:rsid w:val="00966CBA"/>
    <w:rsid w:val="0099073B"/>
    <w:rsid w:val="009A4285"/>
    <w:rsid w:val="009A4A53"/>
    <w:rsid w:val="009B44FD"/>
    <w:rsid w:val="009B796A"/>
    <w:rsid w:val="009D3B25"/>
    <w:rsid w:val="009E5E9D"/>
    <w:rsid w:val="00A226ED"/>
    <w:rsid w:val="00A251EF"/>
    <w:rsid w:val="00A2672C"/>
    <w:rsid w:val="00A26C99"/>
    <w:rsid w:val="00A600FD"/>
    <w:rsid w:val="00A65C9C"/>
    <w:rsid w:val="00A67EBE"/>
    <w:rsid w:val="00A75F26"/>
    <w:rsid w:val="00A85D3E"/>
    <w:rsid w:val="00A93611"/>
    <w:rsid w:val="00AB3155"/>
    <w:rsid w:val="00AC1E12"/>
    <w:rsid w:val="00AD072E"/>
    <w:rsid w:val="00AD1388"/>
    <w:rsid w:val="00B120DB"/>
    <w:rsid w:val="00B27534"/>
    <w:rsid w:val="00B3362F"/>
    <w:rsid w:val="00B4519D"/>
    <w:rsid w:val="00B61C6C"/>
    <w:rsid w:val="00B85043"/>
    <w:rsid w:val="00B909EB"/>
    <w:rsid w:val="00B95426"/>
    <w:rsid w:val="00B97484"/>
    <w:rsid w:val="00BA3EB7"/>
    <w:rsid w:val="00BA782F"/>
    <w:rsid w:val="00BB66E5"/>
    <w:rsid w:val="00BC30AD"/>
    <w:rsid w:val="00BC57FB"/>
    <w:rsid w:val="00BC70C0"/>
    <w:rsid w:val="00BE7343"/>
    <w:rsid w:val="00BF2935"/>
    <w:rsid w:val="00C04980"/>
    <w:rsid w:val="00C0751D"/>
    <w:rsid w:val="00C14FBE"/>
    <w:rsid w:val="00C26E40"/>
    <w:rsid w:val="00C475EF"/>
    <w:rsid w:val="00C515DF"/>
    <w:rsid w:val="00C718CD"/>
    <w:rsid w:val="00C76C5B"/>
    <w:rsid w:val="00C7721A"/>
    <w:rsid w:val="00C83AA4"/>
    <w:rsid w:val="00C86AEA"/>
    <w:rsid w:val="00C95DFD"/>
    <w:rsid w:val="00C9668D"/>
    <w:rsid w:val="00CA0C13"/>
    <w:rsid w:val="00CA1676"/>
    <w:rsid w:val="00CA5F14"/>
    <w:rsid w:val="00CB70F7"/>
    <w:rsid w:val="00CD122D"/>
    <w:rsid w:val="00CE1033"/>
    <w:rsid w:val="00CF0CA1"/>
    <w:rsid w:val="00CF1E18"/>
    <w:rsid w:val="00D14876"/>
    <w:rsid w:val="00D15B4E"/>
    <w:rsid w:val="00D17C85"/>
    <w:rsid w:val="00D26634"/>
    <w:rsid w:val="00D34F50"/>
    <w:rsid w:val="00D354B0"/>
    <w:rsid w:val="00D5467B"/>
    <w:rsid w:val="00D6368B"/>
    <w:rsid w:val="00D679C0"/>
    <w:rsid w:val="00D720ED"/>
    <w:rsid w:val="00D76AEC"/>
    <w:rsid w:val="00D7733D"/>
    <w:rsid w:val="00D84D74"/>
    <w:rsid w:val="00DA1D43"/>
    <w:rsid w:val="00DB311B"/>
    <w:rsid w:val="00DB3F0D"/>
    <w:rsid w:val="00DC78A5"/>
    <w:rsid w:val="00DD30B3"/>
    <w:rsid w:val="00E03A99"/>
    <w:rsid w:val="00E03ACC"/>
    <w:rsid w:val="00E31274"/>
    <w:rsid w:val="00E364E2"/>
    <w:rsid w:val="00E36A28"/>
    <w:rsid w:val="00E44101"/>
    <w:rsid w:val="00E4671F"/>
    <w:rsid w:val="00E61E49"/>
    <w:rsid w:val="00E67777"/>
    <w:rsid w:val="00E67A05"/>
    <w:rsid w:val="00E71781"/>
    <w:rsid w:val="00E83F66"/>
    <w:rsid w:val="00E858C9"/>
    <w:rsid w:val="00E87CCB"/>
    <w:rsid w:val="00EA3576"/>
    <w:rsid w:val="00EA5FBE"/>
    <w:rsid w:val="00EB03D3"/>
    <w:rsid w:val="00EB3F31"/>
    <w:rsid w:val="00EC1294"/>
    <w:rsid w:val="00EF38A6"/>
    <w:rsid w:val="00F02D30"/>
    <w:rsid w:val="00F10C5C"/>
    <w:rsid w:val="00F2325F"/>
    <w:rsid w:val="00F24EAF"/>
    <w:rsid w:val="00F31E09"/>
    <w:rsid w:val="00F322A4"/>
    <w:rsid w:val="00F4721E"/>
    <w:rsid w:val="00F61484"/>
    <w:rsid w:val="00F61730"/>
    <w:rsid w:val="00F91642"/>
    <w:rsid w:val="00FA1A85"/>
    <w:rsid w:val="00F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9AFC"/>
  <w15:docId w15:val="{E6923117-205F-4842-9EB2-9CC5C20C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C00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39C"/>
    <w:pPr>
      <w:ind w:left="720"/>
      <w:contextualSpacing/>
    </w:pPr>
  </w:style>
  <w:style w:type="table" w:styleId="Tabela-Siatka">
    <w:name w:val="Table Grid"/>
    <w:basedOn w:val="Standardowy"/>
    <w:uiPriority w:val="39"/>
    <w:rsid w:val="004B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tabeli"/>
    <w:basedOn w:val="Normalny"/>
    <w:rsid w:val="00F31E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A7F"/>
  </w:style>
  <w:style w:type="paragraph" w:styleId="Stopka">
    <w:name w:val="footer"/>
    <w:basedOn w:val="Normalny"/>
    <w:link w:val="StopkaZnak"/>
    <w:uiPriority w:val="99"/>
    <w:unhideWhenUsed/>
    <w:rsid w:val="007D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A7F"/>
  </w:style>
  <w:style w:type="paragraph" w:styleId="Tekstdymka">
    <w:name w:val="Balloon Text"/>
    <w:basedOn w:val="Normalny"/>
    <w:link w:val="TekstdymkaZnak"/>
    <w:uiPriority w:val="99"/>
    <w:semiHidden/>
    <w:unhideWhenUsed/>
    <w:rsid w:val="009B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F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357C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57C3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ara">
    <w:name w:val="para"/>
    <w:rsid w:val="00357C30"/>
  </w:style>
  <w:style w:type="paragraph" w:styleId="Tekstpodstawowy">
    <w:name w:val="Body Text"/>
    <w:basedOn w:val="Normalny"/>
    <w:link w:val="TekstpodstawowyZnak"/>
    <w:rsid w:val="00163DD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63DD7"/>
    <w:rPr>
      <w:rFonts w:ascii="Times New Roman" w:eastAsia="Lucida Sans Unicode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C00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0">
    <w:name w:val="Zawartość tabeli"/>
    <w:basedOn w:val="Normalny"/>
    <w:rsid w:val="008E2E7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0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0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E2F8-9E28-42D9-B121-7B17EE3E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5616</Words>
  <Characters>33699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Aleksandrów Kujawski</dc:creator>
  <cp:keywords/>
  <dc:description/>
  <cp:lastModifiedBy>MirkaS</cp:lastModifiedBy>
  <cp:revision>9</cp:revision>
  <cp:lastPrinted>2020-11-19T12:24:00Z</cp:lastPrinted>
  <dcterms:created xsi:type="dcterms:W3CDTF">2020-11-19T10:50:00Z</dcterms:created>
  <dcterms:modified xsi:type="dcterms:W3CDTF">2020-11-19T12:26:00Z</dcterms:modified>
</cp:coreProperties>
</file>