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D02" w:rsidRPr="00B325BB" w:rsidRDefault="00DC7D02" w:rsidP="00DC7D02">
      <w:pPr>
        <w:shd w:val="clear" w:color="auto" w:fill="FFFFFF"/>
        <w:ind w:left="3260" w:firstLine="2971"/>
        <w:jc w:val="right"/>
        <w:rPr>
          <w:b/>
          <w:sz w:val="20"/>
          <w:szCs w:val="20"/>
        </w:rPr>
      </w:pPr>
      <w:r w:rsidRPr="00B325BB">
        <w:rPr>
          <w:b/>
          <w:bCs/>
          <w:color w:val="000000"/>
          <w:sz w:val="20"/>
          <w:szCs w:val="20"/>
        </w:rPr>
        <w:t>Załącznik nr</w:t>
      </w:r>
      <w:r>
        <w:rPr>
          <w:b/>
          <w:bCs/>
          <w:color w:val="000000"/>
          <w:sz w:val="20"/>
          <w:szCs w:val="20"/>
        </w:rPr>
        <w:t xml:space="preserve"> 3 do zaproszenia do złożenia oferty</w:t>
      </w:r>
    </w:p>
    <w:p w:rsidR="00DC7D02" w:rsidRDefault="00DC7D02" w:rsidP="00DC7D02">
      <w:pPr>
        <w:shd w:val="clear" w:color="auto" w:fill="FFFFFF"/>
        <w:ind w:left="3260" w:hanging="3198"/>
        <w:jc w:val="center"/>
        <w:rPr>
          <w:b/>
          <w:bCs/>
          <w:color w:val="000000"/>
        </w:rPr>
      </w:pPr>
      <w:r w:rsidRPr="0077099D">
        <w:rPr>
          <w:b/>
          <w:bCs/>
          <w:color w:val="000000"/>
        </w:rPr>
        <w:t xml:space="preserve">UMOWA </w:t>
      </w:r>
      <w:r>
        <w:rPr>
          <w:b/>
          <w:bCs/>
          <w:color w:val="000000"/>
        </w:rPr>
        <w:t xml:space="preserve"> Nr </w:t>
      </w:r>
    </w:p>
    <w:p w:rsidR="00DC7D02" w:rsidRPr="0077099D" w:rsidRDefault="00DC7D02" w:rsidP="00DC7D02">
      <w:pPr>
        <w:shd w:val="clear" w:color="auto" w:fill="FFFFFF"/>
        <w:jc w:val="center"/>
      </w:pPr>
      <w:r>
        <w:rPr>
          <w:b/>
          <w:bCs/>
          <w:color w:val="000000"/>
        </w:rPr>
        <w:t>(w</w:t>
      </w:r>
      <w:r w:rsidRPr="0077099D">
        <w:rPr>
          <w:b/>
          <w:bCs/>
          <w:color w:val="000000"/>
        </w:rPr>
        <w:t>zór umowy</w:t>
      </w:r>
      <w:r>
        <w:rPr>
          <w:b/>
          <w:bCs/>
          <w:color w:val="000000"/>
        </w:rPr>
        <w:t>)</w:t>
      </w:r>
    </w:p>
    <w:p w:rsidR="00DC7D02" w:rsidRDefault="00DC7D02" w:rsidP="00DC7D02">
      <w:pPr>
        <w:shd w:val="clear" w:color="auto" w:fill="FFFFFF"/>
        <w:ind w:right="3090"/>
        <w:jc w:val="both"/>
        <w:rPr>
          <w:color w:val="000000"/>
        </w:rPr>
      </w:pPr>
    </w:p>
    <w:p w:rsidR="00DC7D02" w:rsidRPr="00A86400" w:rsidRDefault="00DC7D02" w:rsidP="00DC7D02">
      <w:pPr>
        <w:jc w:val="both"/>
      </w:pPr>
      <w:r w:rsidRPr="00A86400">
        <w:t xml:space="preserve">zawarta w dniu  ........................................................... pomiędzy Starostwem Powiatowym </w:t>
      </w:r>
    </w:p>
    <w:p w:rsidR="00DC7D02" w:rsidRPr="00A86400" w:rsidRDefault="00DC7D02" w:rsidP="00DC7D02">
      <w:pPr>
        <w:jc w:val="both"/>
      </w:pPr>
      <w:r w:rsidRPr="00A86400">
        <w:t>w Aleksandrowie Kujawskim przy ul. Słowackiego 8, NIP:891-</w:t>
      </w:r>
      <w:bookmarkStart w:id="0" w:name="_GoBack"/>
      <w:bookmarkEnd w:id="0"/>
      <w:r w:rsidRPr="00A86400">
        <w:t xml:space="preserve">16-23-744, REGON:910866471 reprezentowanym  przez Dariusza Wochnę – Starostę Aleksandrowskiego przy kontrasygnacie Doroty Sobierajskiej – Skarbnika Powiatu zwanym dalej </w:t>
      </w:r>
      <w:r w:rsidRPr="00A86400">
        <w:rPr>
          <w:b/>
        </w:rPr>
        <w:t>„</w:t>
      </w:r>
      <w:r w:rsidRPr="00A86400">
        <w:rPr>
          <w:b/>
          <w:i/>
        </w:rPr>
        <w:t>Zamawiającym” ,</w:t>
      </w:r>
    </w:p>
    <w:p w:rsidR="00DC7D02" w:rsidRPr="00A86400" w:rsidRDefault="00DC7D02" w:rsidP="00DC7D02">
      <w:pPr>
        <w:rPr>
          <w:b/>
          <w:bCs/>
        </w:rPr>
      </w:pPr>
      <w:r w:rsidRPr="00A86400">
        <w:rPr>
          <w:b/>
          <w:bCs/>
        </w:rPr>
        <w:t>a</w:t>
      </w:r>
    </w:p>
    <w:p w:rsidR="00DC7D02" w:rsidRPr="00A86400" w:rsidRDefault="00DC7D02" w:rsidP="00DC7D02">
      <w:pPr>
        <w:shd w:val="clear" w:color="auto" w:fill="FFFFFF"/>
      </w:pPr>
      <w:r w:rsidRPr="00A86400">
        <w:rPr>
          <w:color w:val="000000"/>
        </w:rPr>
        <w:t>…..........................................................................................................................................................................................................................................................................................................</w:t>
      </w:r>
    </w:p>
    <w:p w:rsidR="00DC7D02" w:rsidRPr="00A86400" w:rsidRDefault="00DC7D02" w:rsidP="00DC7D02">
      <w:pPr>
        <w:shd w:val="clear" w:color="auto" w:fill="FFFFFF"/>
        <w:ind w:right="3090"/>
      </w:pPr>
      <w:r w:rsidRPr="00A86400">
        <w:rPr>
          <w:color w:val="000000"/>
        </w:rPr>
        <w:t>reprezentowanym przez:</w:t>
      </w:r>
    </w:p>
    <w:p w:rsidR="00DC7D02" w:rsidRPr="00A86400" w:rsidRDefault="00DC7D02" w:rsidP="00DC7D02">
      <w:pPr>
        <w:shd w:val="clear" w:color="auto" w:fill="FFFFFF"/>
        <w:tabs>
          <w:tab w:val="left" w:pos="9072"/>
        </w:tabs>
        <w:ind w:right="3090"/>
        <w:rPr>
          <w:b/>
          <w:color w:val="000000"/>
        </w:rPr>
      </w:pPr>
      <w:r w:rsidRPr="00A86400">
        <w:rPr>
          <w:color w:val="000000"/>
        </w:rPr>
        <w:t xml:space="preserve">…...............................................................................................zwanym  dalej  </w:t>
      </w:r>
      <w:r w:rsidRPr="00A86400">
        <w:rPr>
          <w:b/>
          <w:color w:val="000000"/>
        </w:rPr>
        <w:t>„Wykonawcą".</w:t>
      </w:r>
    </w:p>
    <w:p w:rsidR="00DC7D02" w:rsidRPr="00A86400" w:rsidRDefault="00DC7D02" w:rsidP="00DC7D02">
      <w:pPr>
        <w:shd w:val="clear" w:color="auto" w:fill="FFFFFF"/>
        <w:tabs>
          <w:tab w:val="left" w:pos="9072"/>
        </w:tabs>
        <w:ind w:right="3090"/>
        <w:rPr>
          <w:b/>
          <w:color w:val="000000"/>
        </w:rPr>
      </w:pPr>
    </w:p>
    <w:p w:rsidR="00DC7D02" w:rsidRPr="00A86400" w:rsidRDefault="00DC7D02" w:rsidP="00DC7D02">
      <w:pPr>
        <w:jc w:val="both"/>
      </w:pPr>
      <w:r w:rsidRPr="00A86400">
        <w:t xml:space="preserve">Do </w:t>
      </w:r>
      <w:r w:rsidRPr="00A86400">
        <w:rPr>
          <w:b/>
          <w:bCs/>
          <w:color w:val="000000"/>
        </w:rPr>
        <w:t>umowy</w:t>
      </w:r>
      <w:r w:rsidRPr="00A86400">
        <w:t xml:space="preserve"> nie stosuje się przepisów ustawy z dnia 29 stycznia 2004 r. Prawo zamó</w:t>
      </w:r>
      <w:r w:rsidR="00ED3B07" w:rsidRPr="00A86400">
        <w:t>wień publicznych ( Dz. U. z 2015r.  poz.2164</w:t>
      </w:r>
      <w:r w:rsidRPr="00A86400">
        <w:t xml:space="preserve"> ze zm.), gdyż wartość przedmiotu zamówienia nie przekracza  równowartości kwoty 30 000 euro-  art. 4 pkt  8 ustawy.</w:t>
      </w:r>
    </w:p>
    <w:p w:rsidR="00DC7D02" w:rsidRPr="00A86400" w:rsidRDefault="00DC7D02" w:rsidP="00DC7D02">
      <w:pPr>
        <w:shd w:val="clear" w:color="auto" w:fill="FFFFFF"/>
        <w:ind w:right="11"/>
        <w:jc w:val="center"/>
      </w:pPr>
      <w:r w:rsidRPr="00A86400">
        <w:rPr>
          <w:color w:val="000000"/>
        </w:rPr>
        <w:t>§ 1</w:t>
      </w:r>
    </w:p>
    <w:p w:rsidR="00DC7D02" w:rsidRPr="00A86400" w:rsidRDefault="00DC7D02" w:rsidP="00DC7D02">
      <w:pPr>
        <w:jc w:val="both"/>
        <w:rPr>
          <w:bCs/>
        </w:rPr>
      </w:pPr>
      <w:r w:rsidRPr="00A86400">
        <w:rPr>
          <w:color w:val="000000"/>
        </w:rPr>
        <w:t xml:space="preserve">1.Przedmiotem umowy jest świadczenie przez wykonawcę na rzecz zamawiającego usług pocztowych polegających na </w:t>
      </w:r>
      <w:r w:rsidRPr="00A86400">
        <w:rPr>
          <w:bCs/>
        </w:rPr>
        <w:t>przyjmowaniu, przemieszczaniu, doręczaniu w obrocie krajowym i zagranicznym przesyłek pocztowych ( listowych i paczek pocztowych)   i  ich  ewentualnych zwrotów ( dalej zwanych „przesyłkami”) oraz usługi odbioru przesyłek                      z siedziby zamawiającego”. Usługi będące przedmiotem umowy  będą świadczone zgodnie                   z przepisami powszechnie obowiązującego prawa, w szczególności ustawy                                          z dnia   23 listopada 2012  roku  Prawo pocztowe (  Dz. U. z 2012r. poz.1529</w:t>
      </w:r>
      <w:r w:rsidR="00ED3B07" w:rsidRPr="00A86400">
        <w:rPr>
          <w:bCs/>
        </w:rPr>
        <w:t xml:space="preserve"> ze zm.</w:t>
      </w:r>
      <w:r w:rsidRPr="00A86400">
        <w:rPr>
          <w:bCs/>
        </w:rPr>
        <w:t xml:space="preserve"> ) oraz aktów wykonawczych wydanych na jej podstawie.</w:t>
      </w:r>
      <w:r w:rsidRPr="00A86400">
        <w:rPr>
          <w:b/>
          <w:bCs/>
        </w:rPr>
        <w:t xml:space="preserve"> </w:t>
      </w:r>
    </w:p>
    <w:p w:rsidR="00DC7D02" w:rsidRPr="00A86400" w:rsidRDefault="00DC7D02" w:rsidP="00DC7D02">
      <w:pPr>
        <w:pStyle w:val="Nagwek1"/>
        <w:rPr>
          <w:b w:val="0"/>
        </w:rPr>
      </w:pPr>
      <w:r w:rsidRPr="00A86400">
        <w:rPr>
          <w:b w:val="0"/>
        </w:rPr>
        <w:t xml:space="preserve">2.Szczegółowy opis przedmiotu umowy został określony w zaproszeniu do złożenia oferty, które wraz z ofertą wykonawcy z dnia ………., stanowi integralną część umowy,                          </w:t>
      </w:r>
      <w:r w:rsidRPr="00A86400">
        <w:rPr>
          <w:b w:val="0"/>
          <w:color w:val="000000"/>
        </w:rPr>
        <w:t>z zastrzeżeniem, iż podane dane mają charakter szacunkowy i Zamawiający zastrzega sobie prawo do zmiany ilości przesyłek danego rodzaju w każdym czasie.</w:t>
      </w:r>
    </w:p>
    <w:p w:rsidR="00DC7D02" w:rsidRPr="00A86400" w:rsidRDefault="00DC7D02" w:rsidP="00DC7D02">
      <w:pPr>
        <w:shd w:val="clear" w:color="auto" w:fill="FFFFFF"/>
      </w:pPr>
      <w:r w:rsidRPr="00A86400">
        <w:rPr>
          <w:color w:val="000000"/>
        </w:rPr>
        <w:t>3.Pojęcie przesyłki pocztowej oznacza:</w:t>
      </w:r>
    </w:p>
    <w:p w:rsidR="00DC7D02" w:rsidRPr="00A86400" w:rsidRDefault="00DC7D02" w:rsidP="00DC7D02">
      <w:pPr>
        <w:shd w:val="clear" w:color="auto" w:fill="FFFFFF"/>
        <w:ind w:left="374" w:right="4859" w:hanging="249"/>
      </w:pPr>
      <w:r w:rsidRPr="00A86400">
        <w:rPr>
          <w:color w:val="000000"/>
        </w:rPr>
        <w:t>1) Przesyłki listowne nierejestrowane,                 w tym:</w:t>
      </w:r>
      <w:r w:rsidRPr="00A86400">
        <w:rPr>
          <w:color w:val="000000"/>
        </w:rPr>
        <w:br/>
        <w:t>a)przesyłki ekonomiczne;</w:t>
      </w:r>
    </w:p>
    <w:p w:rsidR="00DC7D02" w:rsidRPr="00A86400" w:rsidRDefault="00DC7D02" w:rsidP="00DC7D02">
      <w:pPr>
        <w:shd w:val="clear" w:color="auto" w:fill="FFFFFF"/>
        <w:ind w:left="363"/>
      </w:pPr>
      <w:r w:rsidRPr="00A86400">
        <w:rPr>
          <w:color w:val="000000"/>
        </w:rPr>
        <w:t>b)przesyłki priorytetowe;</w:t>
      </w:r>
    </w:p>
    <w:p w:rsidR="00DC7D02" w:rsidRPr="00A86400" w:rsidRDefault="00DC7D02" w:rsidP="00DC7D02">
      <w:pPr>
        <w:shd w:val="clear" w:color="auto" w:fill="FFFFFF"/>
        <w:ind w:left="125"/>
      </w:pPr>
      <w:r w:rsidRPr="00A86400">
        <w:rPr>
          <w:color w:val="000000"/>
        </w:rPr>
        <w:t>2) Przesyłki listowne polecone, rejestrowane, w tym:</w:t>
      </w:r>
    </w:p>
    <w:p w:rsidR="00DC7D02" w:rsidRPr="00A86400" w:rsidRDefault="00DC7D02" w:rsidP="00DC7D02">
      <w:pPr>
        <w:numPr>
          <w:ilvl w:val="0"/>
          <w:numId w:val="1"/>
        </w:numPr>
        <w:shd w:val="clear" w:color="auto" w:fill="FFFFFF"/>
        <w:tabs>
          <w:tab w:val="clear" w:pos="720"/>
          <w:tab w:val="num" w:pos="567"/>
        </w:tabs>
      </w:pPr>
      <w:r w:rsidRPr="00A86400">
        <w:rPr>
          <w:color w:val="000000"/>
        </w:rPr>
        <w:t>przesyłki ekonomiczne;</w:t>
      </w:r>
    </w:p>
    <w:p w:rsidR="00DC7D02" w:rsidRPr="00A86400" w:rsidRDefault="00DC7D02" w:rsidP="00DC7D02">
      <w:pPr>
        <w:numPr>
          <w:ilvl w:val="0"/>
          <w:numId w:val="1"/>
        </w:numPr>
        <w:shd w:val="clear" w:color="auto" w:fill="FFFFFF"/>
        <w:tabs>
          <w:tab w:val="clear" w:pos="720"/>
          <w:tab w:val="num" w:pos="567"/>
        </w:tabs>
      </w:pPr>
      <w:r w:rsidRPr="00A86400">
        <w:rPr>
          <w:color w:val="000000"/>
        </w:rPr>
        <w:t>przesyłki priorytetowe;</w:t>
      </w:r>
    </w:p>
    <w:p w:rsidR="00DC7D02" w:rsidRPr="00A86400" w:rsidRDefault="00DC7D02" w:rsidP="00DC7D02">
      <w:pPr>
        <w:numPr>
          <w:ilvl w:val="0"/>
          <w:numId w:val="1"/>
        </w:numPr>
        <w:shd w:val="clear" w:color="auto" w:fill="FFFFFF"/>
        <w:tabs>
          <w:tab w:val="clear" w:pos="720"/>
          <w:tab w:val="num" w:pos="567"/>
        </w:tabs>
      </w:pPr>
      <w:r w:rsidRPr="00A86400">
        <w:rPr>
          <w:color w:val="000000"/>
        </w:rPr>
        <w:t>przesyłki polecone za potwierdzeniem odbioru (ZPO);</w:t>
      </w:r>
    </w:p>
    <w:p w:rsidR="00DC7D02" w:rsidRPr="00A86400" w:rsidRDefault="00DC7D02" w:rsidP="00DC7D02">
      <w:pPr>
        <w:numPr>
          <w:ilvl w:val="0"/>
          <w:numId w:val="1"/>
        </w:numPr>
        <w:shd w:val="clear" w:color="auto" w:fill="FFFFFF"/>
      </w:pPr>
      <w:r w:rsidRPr="00A86400">
        <w:rPr>
          <w:color w:val="000000"/>
        </w:rPr>
        <w:t>przesyłki polecone priorytetowe za potwierdzeniem odbioru (ZPO PR);</w:t>
      </w:r>
    </w:p>
    <w:p w:rsidR="00DC7D02" w:rsidRPr="00A86400" w:rsidRDefault="00DC7D02" w:rsidP="00DC7D02">
      <w:pPr>
        <w:shd w:val="clear" w:color="auto" w:fill="FFFFFF"/>
      </w:pPr>
      <w:r w:rsidRPr="00A86400">
        <w:rPr>
          <w:color w:val="000000"/>
        </w:rPr>
        <w:t xml:space="preserve">   3) Paczki pocztowe rejestrowane;</w:t>
      </w:r>
    </w:p>
    <w:p w:rsidR="00DC7D02" w:rsidRPr="00A86400" w:rsidRDefault="00DC7D02" w:rsidP="00DC7D02">
      <w:pPr>
        <w:shd w:val="clear" w:color="auto" w:fill="FFFFFF"/>
      </w:pPr>
      <w:r w:rsidRPr="00A86400">
        <w:rPr>
          <w:color w:val="000000"/>
        </w:rPr>
        <w:t xml:space="preserve">   4) Przesyłki bezadresowe.</w:t>
      </w:r>
    </w:p>
    <w:p w:rsidR="00DC7D02" w:rsidRPr="00A86400" w:rsidRDefault="00DC7D02" w:rsidP="00DC7D02">
      <w:pPr>
        <w:shd w:val="clear" w:color="auto" w:fill="FFFFFF"/>
        <w:ind w:left="420" w:hanging="215"/>
        <w:jc w:val="both"/>
        <w:rPr>
          <w:color w:val="000000"/>
        </w:rPr>
      </w:pPr>
      <w:r w:rsidRPr="00A86400">
        <w:rPr>
          <w:color w:val="000000"/>
        </w:rPr>
        <w:t xml:space="preserve">4.Do zakresu umowy należy: </w:t>
      </w:r>
    </w:p>
    <w:p w:rsidR="00DC7D02" w:rsidRPr="00A86400" w:rsidRDefault="00DC7D02" w:rsidP="00DC7D02">
      <w:pPr>
        <w:shd w:val="clear" w:color="auto" w:fill="FFFFFF"/>
        <w:ind w:left="420" w:hanging="215"/>
        <w:jc w:val="both"/>
        <w:rPr>
          <w:color w:val="000000"/>
        </w:rPr>
      </w:pPr>
      <w:r w:rsidRPr="00A86400">
        <w:rPr>
          <w:color w:val="000000"/>
        </w:rPr>
        <w:t>1) Przyjmowanie, przemieszczania  i doręczanie w obrocie krajowym i zagranicznym</w:t>
      </w:r>
    </w:p>
    <w:p w:rsidR="00DC7D02" w:rsidRPr="00A86400" w:rsidRDefault="00DC7D02" w:rsidP="00DC7D02">
      <w:pPr>
        <w:shd w:val="clear" w:color="auto" w:fill="FFFFFF"/>
        <w:ind w:left="284" w:hanging="136"/>
        <w:jc w:val="both"/>
      </w:pPr>
      <w:r w:rsidRPr="00A86400">
        <w:rPr>
          <w:color w:val="000000"/>
        </w:rPr>
        <w:t xml:space="preserve">  przesyłek pocztowych, paczek pocztowych -najszybszej kategorii i niebędących paczkami najszybszej kategorii, w tym z zadeklarowaną wartością,</w:t>
      </w:r>
    </w:p>
    <w:p w:rsidR="00DC7D02" w:rsidRPr="00A86400" w:rsidRDefault="00DC7D02" w:rsidP="00DC7D02">
      <w:pPr>
        <w:shd w:val="clear" w:color="auto" w:fill="FFFFFF"/>
        <w:ind w:left="284" w:hanging="136"/>
        <w:jc w:val="both"/>
      </w:pPr>
      <w:r w:rsidRPr="00A86400">
        <w:t xml:space="preserve"> </w:t>
      </w:r>
      <w:r w:rsidRPr="00A86400">
        <w:rPr>
          <w:color w:val="000000"/>
        </w:rPr>
        <w:t>2) Zwrot do siedziby Zamawiającego niedoręczonych przesyłek niezwłocznie po  wyczerpaniu możliwości ich doręczenia.</w:t>
      </w:r>
    </w:p>
    <w:p w:rsidR="00DC7D02" w:rsidRPr="00A86400" w:rsidRDefault="00DC7D02" w:rsidP="00DC7D02">
      <w:pPr>
        <w:shd w:val="clear" w:color="auto" w:fill="FFFFFF"/>
        <w:jc w:val="center"/>
        <w:rPr>
          <w:color w:val="000000"/>
        </w:rPr>
      </w:pPr>
      <w:r w:rsidRPr="00A86400">
        <w:rPr>
          <w:color w:val="000000"/>
        </w:rPr>
        <w:t>§ 2</w:t>
      </w:r>
    </w:p>
    <w:p w:rsidR="00DC7D02" w:rsidRPr="00A86400" w:rsidRDefault="00DC7D02" w:rsidP="00DC7D02">
      <w:pPr>
        <w:tabs>
          <w:tab w:val="left" w:pos="360"/>
        </w:tabs>
        <w:jc w:val="both"/>
      </w:pPr>
      <w:r w:rsidRPr="00A86400">
        <w:rPr>
          <w:color w:val="000000"/>
        </w:rPr>
        <w:t>5.</w:t>
      </w:r>
      <w:r w:rsidRPr="00A86400">
        <w:t xml:space="preserve"> Integralną częścią niniejszej umowy jest:</w:t>
      </w:r>
    </w:p>
    <w:p w:rsidR="00DC7D02" w:rsidRPr="00A86400" w:rsidRDefault="00DC7D02" w:rsidP="00DC7D02">
      <w:pPr>
        <w:numPr>
          <w:ilvl w:val="0"/>
          <w:numId w:val="4"/>
        </w:numPr>
        <w:tabs>
          <w:tab w:val="left" w:pos="360"/>
        </w:tabs>
        <w:jc w:val="both"/>
      </w:pPr>
      <w:r w:rsidRPr="00A86400">
        <w:lastRenderedPageBreak/>
        <w:t>zaproszenie do złożenia ofert wraz ze szczegółowym opisem przedmiotu zamówienia,</w:t>
      </w:r>
    </w:p>
    <w:p w:rsidR="00DC7D02" w:rsidRPr="00A86400" w:rsidRDefault="00DC7D02" w:rsidP="00DC7D02">
      <w:pPr>
        <w:numPr>
          <w:ilvl w:val="0"/>
          <w:numId w:val="4"/>
        </w:numPr>
        <w:tabs>
          <w:tab w:val="left" w:pos="360"/>
        </w:tabs>
        <w:jc w:val="both"/>
      </w:pPr>
      <w:r w:rsidRPr="00A86400">
        <w:t>oferta złożona przez .............................................................................z dnia ......................</w:t>
      </w:r>
    </w:p>
    <w:p w:rsidR="00DC7D02" w:rsidRPr="00A86400" w:rsidRDefault="00DC7D02" w:rsidP="00DC7D02">
      <w:pPr>
        <w:shd w:val="clear" w:color="auto" w:fill="FFFFFF"/>
        <w:jc w:val="center"/>
      </w:pPr>
      <w:r w:rsidRPr="00A86400">
        <w:rPr>
          <w:color w:val="000000"/>
        </w:rPr>
        <w:t>§ 3</w:t>
      </w:r>
    </w:p>
    <w:p w:rsidR="00DC7D02" w:rsidRPr="00A86400" w:rsidRDefault="00DC7D02" w:rsidP="00DC7D02">
      <w:pPr>
        <w:shd w:val="clear" w:color="auto" w:fill="FFFFFF"/>
        <w:ind w:left="28" w:hanging="62"/>
        <w:jc w:val="both"/>
        <w:rPr>
          <w:color w:val="000000"/>
        </w:rPr>
      </w:pPr>
      <w:r w:rsidRPr="00A86400">
        <w:rPr>
          <w:color w:val="000000"/>
        </w:rPr>
        <w:t>1.Wykonawca zobowiązany jest do odbioru przesyłek, o których mowa w § 1 umowy</w:t>
      </w:r>
      <w:r w:rsidRPr="00A86400">
        <w:rPr>
          <w:color w:val="000000"/>
        </w:rPr>
        <w:br/>
        <w:t xml:space="preserve">z siedziby Zamawiającego w godzinach pomiędzy 14.30 a 15.00. </w:t>
      </w:r>
      <w:r w:rsidRPr="00A86400">
        <w:rPr>
          <w:color w:val="000000"/>
        </w:rPr>
        <w:br/>
        <w:t xml:space="preserve">2.Odbiór przesyłek dokonywać będzie upoważniony przedstawiciel Wykonawcy po okazaniu </w:t>
      </w:r>
    </w:p>
    <w:p w:rsidR="00DC7D02" w:rsidRPr="00A86400" w:rsidRDefault="00DC7D02" w:rsidP="00DC7D02">
      <w:pPr>
        <w:shd w:val="clear" w:color="auto" w:fill="FFFFFF"/>
        <w:rPr>
          <w:color w:val="000000"/>
        </w:rPr>
      </w:pPr>
      <w:r w:rsidRPr="00A86400">
        <w:rPr>
          <w:color w:val="000000"/>
        </w:rPr>
        <w:t xml:space="preserve">stosownego upoważnienia. </w:t>
      </w:r>
      <w:r w:rsidRPr="00A86400">
        <w:rPr>
          <w:color w:val="000000"/>
        </w:rPr>
        <w:br/>
        <w:t>3.Odbiór przesyłek będzie każdorazowo dokumentowany zgodnie z formula</w:t>
      </w:r>
      <w:r w:rsidR="00A86400">
        <w:rPr>
          <w:color w:val="000000"/>
        </w:rPr>
        <w:t xml:space="preserve">rzem stanowiącym załącznik Nr 5 </w:t>
      </w:r>
      <w:r w:rsidRPr="00A86400">
        <w:rPr>
          <w:color w:val="000000"/>
        </w:rPr>
        <w:t xml:space="preserve"> do  niniejszej umowy. </w:t>
      </w:r>
      <w:r w:rsidRPr="00A86400">
        <w:rPr>
          <w:color w:val="000000"/>
        </w:rPr>
        <w:br/>
        <w:t>4.Jako miejsce nadania przesyłek Strony ustalają placówkę Wykonawcy.</w:t>
      </w:r>
    </w:p>
    <w:p w:rsidR="00DC7D02" w:rsidRPr="00A86400" w:rsidRDefault="00DC7D02" w:rsidP="00DC7D02">
      <w:pPr>
        <w:shd w:val="clear" w:color="auto" w:fill="FFFFFF"/>
        <w:jc w:val="center"/>
      </w:pPr>
      <w:r w:rsidRPr="00A86400">
        <w:rPr>
          <w:color w:val="000000"/>
        </w:rPr>
        <w:t>§ 4</w:t>
      </w:r>
    </w:p>
    <w:p w:rsidR="00DC7D02" w:rsidRPr="00A86400" w:rsidRDefault="00DC7D02" w:rsidP="00DC7D02">
      <w:pPr>
        <w:shd w:val="clear" w:color="auto" w:fill="FFFFFF"/>
        <w:ind w:left="28"/>
        <w:jc w:val="both"/>
      </w:pPr>
      <w:r w:rsidRPr="00A86400">
        <w:rPr>
          <w:color w:val="000000"/>
        </w:rPr>
        <w:t xml:space="preserve">Usługi pocztowe, o których mowa w § 1 realizowane będą na zasadach określonych w: </w:t>
      </w:r>
    </w:p>
    <w:p w:rsidR="00DC7D02" w:rsidRPr="00A86400" w:rsidRDefault="00DC7D02" w:rsidP="00DC7D02">
      <w:pPr>
        <w:shd w:val="clear" w:color="auto" w:fill="FFFFFF"/>
        <w:ind w:left="28"/>
        <w:jc w:val="both"/>
      </w:pPr>
      <w:r w:rsidRPr="00A86400">
        <w:rPr>
          <w:color w:val="000000"/>
        </w:rPr>
        <w:t xml:space="preserve">1) ustawie z dnia 23 listopada 2012 roku </w:t>
      </w:r>
      <w:r w:rsidR="00ED3B07" w:rsidRPr="00A86400">
        <w:rPr>
          <w:color w:val="000000"/>
        </w:rPr>
        <w:t xml:space="preserve">- </w:t>
      </w:r>
      <w:r w:rsidRPr="00A86400">
        <w:rPr>
          <w:color w:val="000000"/>
        </w:rPr>
        <w:t xml:space="preserve">Prawo Pocztowe ( Dz. U z 2012r. </w:t>
      </w:r>
      <w:r w:rsidR="00ED3B07" w:rsidRPr="00A86400">
        <w:rPr>
          <w:color w:val="000000"/>
        </w:rPr>
        <w:t xml:space="preserve">                           </w:t>
      </w:r>
      <w:r w:rsidRPr="00A86400">
        <w:rPr>
          <w:color w:val="000000"/>
        </w:rPr>
        <w:t xml:space="preserve"> poz.1529</w:t>
      </w:r>
      <w:r w:rsidR="00ED3B07" w:rsidRPr="00A86400">
        <w:rPr>
          <w:color w:val="000000"/>
        </w:rPr>
        <w:t xml:space="preserve"> ze zm.</w:t>
      </w:r>
      <w:r w:rsidRPr="00A86400">
        <w:rPr>
          <w:color w:val="000000"/>
        </w:rPr>
        <w:t xml:space="preserve">); </w:t>
      </w:r>
    </w:p>
    <w:p w:rsidR="00DC7D02" w:rsidRPr="00A86400" w:rsidRDefault="00DC7D02" w:rsidP="00DC7D02">
      <w:pPr>
        <w:shd w:val="clear" w:color="auto" w:fill="FFFFFF"/>
        <w:ind w:left="28"/>
        <w:jc w:val="both"/>
      </w:pPr>
      <w:r w:rsidRPr="00A86400">
        <w:rPr>
          <w:color w:val="000000"/>
        </w:rPr>
        <w:t>2) rozporządzenie  Ministra Administracji i Cyfryzacji z dnia 26 listopada z dnia 26 listopada 2013r. w sprawie reklamacji usługi pocztowej ( Dz. z 2013r. poz.1468).</w:t>
      </w:r>
    </w:p>
    <w:p w:rsidR="00DC7D02" w:rsidRPr="00A86400" w:rsidRDefault="00DC7D02" w:rsidP="00DC7D02">
      <w:pPr>
        <w:shd w:val="clear" w:color="auto" w:fill="FFFFFF"/>
        <w:jc w:val="both"/>
        <w:rPr>
          <w:color w:val="000000"/>
        </w:rPr>
      </w:pPr>
      <w:r w:rsidRPr="00A86400">
        <w:rPr>
          <w:color w:val="000000"/>
        </w:rPr>
        <w:t xml:space="preserve">3)rozporządzeniu Ministra Infrastruktury z dnia 09 stycznia 2004 roku w sprawie warunków wykonywania powszechnych usług pocztowych (Dz. U. Nr 5 poz. 34 ze zm.); </w:t>
      </w:r>
    </w:p>
    <w:p w:rsidR="00DC7D02" w:rsidRPr="00A86400" w:rsidRDefault="00DC7D02" w:rsidP="00DC7D02">
      <w:pPr>
        <w:shd w:val="clear" w:color="auto" w:fill="FFFFFF"/>
        <w:jc w:val="both"/>
        <w:rPr>
          <w:color w:val="000000"/>
        </w:rPr>
      </w:pPr>
      <w:r w:rsidRPr="00A86400">
        <w:rPr>
          <w:color w:val="000000"/>
        </w:rPr>
        <w:t>4)międzynarodowych przepisów pocztowych: ratyfikowana umowa międzynarodowa ogłoszona dnia  8 listopada 2007 r. ( Dz. U. z 2007r. Nr 206,poz.1494), Regulaminu Poczty Listowej ( Dz. U. z 2007 Nr 108,poz.744), Regulaminem dotyczącym paczek pocztowych                             ( Dz. U. z 2007r. Nr 108,poz.745);</w:t>
      </w:r>
    </w:p>
    <w:p w:rsidR="00DC7D02" w:rsidRPr="00A86400" w:rsidRDefault="00DC7D02" w:rsidP="00DC7D02">
      <w:pPr>
        <w:shd w:val="clear" w:color="auto" w:fill="FFFFFF"/>
        <w:jc w:val="both"/>
        <w:rPr>
          <w:color w:val="000000"/>
        </w:rPr>
      </w:pPr>
      <w:r w:rsidRPr="00A86400">
        <w:rPr>
          <w:color w:val="000000"/>
        </w:rPr>
        <w:t xml:space="preserve">5)innych aktach prawnych związanych z realizacją usług będących przedmiotem zamówienia, wydanych na podstawie ustawy i rozporządzenia oraz postanowień zaproszenia do złożenia oferty. </w:t>
      </w:r>
    </w:p>
    <w:p w:rsidR="00DC7D02" w:rsidRPr="00A86400" w:rsidRDefault="00DC7D02" w:rsidP="00DC7D02">
      <w:pPr>
        <w:shd w:val="clear" w:color="auto" w:fill="FFFFFF"/>
        <w:jc w:val="center"/>
      </w:pPr>
      <w:r w:rsidRPr="00A86400">
        <w:rPr>
          <w:color w:val="000000"/>
        </w:rPr>
        <w:t>§ 5</w:t>
      </w:r>
    </w:p>
    <w:p w:rsidR="00DC7D02" w:rsidRPr="00A86400" w:rsidRDefault="00DC7D02" w:rsidP="00DC7D02">
      <w:pPr>
        <w:shd w:val="clear" w:color="auto" w:fill="FFFFFF"/>
      </w:pPr>
      <w:r w:rsidRPr="00A86400">
        <w:rPr>
          <w:color w:val="000000"/>
        </w:rPr>
        <w:t>Zamawiający zobowiązuje się do:</w:t>
      </w:r>
    </w:p>
    <w:p w:rsidR="00DC7D02" w:rsidRPr="00A86400" w:rsidRDefault="00DC7D02" w:rsidP="00DC7D02">
      <w:pPr>
        <w:shd w:val="clear" w:color="auto" w:fill="FFFFFF"/>
        <w:ind w:left="28"/>
        <w:jc w:val="both"/>
      </w:pPr>
      <w:r w:rsidRPr="00A86400">
        <w:rPr>
          <w:color w:val="000000"/>
        </w:rPr>
        <w:t xml:space="preserve">1.Nadawania przesyłek w formie odpowiadającej wymogom dla danego rodzaju przesyłek pocztowych, określonych w wstawie, rozporządzeniu oraz innych aktach prawnych wydanych na ich podstawie. </w:t>
      </w:r>
    </w:p>
    <w:p w:rsidR="00DC7D02" w:rsidRPr="00A86400" w:rsidRDefault="00DC7D02" w:rsidP="00DC7D02">
      <w:pPr>
        <w:shd w:val="clear" w:color="auto" w:fill="FFFFFF"/>
        <w:ind w:left="28"/>
        <w:jc w:val="both"/>
      </w:pPr>
      <w:r w:rsidRPr="00A86400">
        <w:rPr>
          <w:color w:val="000000"/>
        </w:rPr>
        <w:t>2. Nadawania przesyłek w stanie uporządkowanym, przez co należy rozumieć:</w:t>
      </w:r>
    </w:p>
    <w:p w:rsidR="00DC7D02" w:rsidRPr="00A86400" w:rsidRDefault="00DC7D02" w:rsidP="00DC7D02">
      <w:pPr>
        <w:numPr>
          <w:ilvl w:val="0"/>
          <w:numId w:val="2"/>
        </w:numPr>
        <w:shd w:val="clear" w:color="auto" w:fill="FFFFFF"/>
        <w:jc w:val="both"/>
      </w:pPr>
      <w:r w:rsidRPr="00A86400">
        <w:rPr>
          <w:color w:val="000000"/>
        </w:rPr>
        <w:t>dla przesyłek rejestrowanych - wpisanie każdej przesyłki do książki nadawczej drukowanej we własnym nakładzie przez Zamawiającego (wg wzoru p</w:t>
      </w:r>
      <w:r w:rsidR="00A86400">
        <w:rPr>
          <w:color w:val="000000"/>
        </w:rPr>
        <w:t>rzedstawionego w załączniku Nr 4</w:t>
      </w:r>
      <w:r w:rsidRPr="00A86400">
        <w:rPr>
          <w:color w:val="000000"/>
        </w:rPr>
        <w:t xml:space="preserve"> do niniejszej  umowy) w dwóch egzemplarzach, z których oryginał będzie przeznaczony dla placówki nadawczej w celach rozliczeniowych, a kopia stanowić będzie dla Zamawiającego potwierdzenie nadania danej partii przesyłek,</w:t>
      </w:r>
    </w:p>
    <w:p w:rsidR="00DC7D02" w:rsidRPr="00A86400" w:rsidRDefault="00DC7D02" w:rsidP="00DC7D02">
      <w:pPr>
        <w:numPr>
          <w:ilvl w:val="0"/>
          <w:numId w:val="2"/>
        </w:numPr>
        <w:shd w:val="clear" w:color="auto" w:fill="FFFFFF"/>
        <w:jc w:val="both"/>
      </w:pPr>
      <w:r w:rsidRPr="00A86400">
        <w:rPr>
          <w:color w:val="000000"/>
        </w:rPr>
        <w:t>dla przesyłek zwykłych - zestawienie ilościowe przesyłek wg poszczególnych kategorii wagowych (wg wzoru p</w:t>
      </w:r>
      <w:r w:rsidR="00A86400">
        <w:rPr>
          <w:color w:val="000000"/>
        </w:rPr>
        <w:t>rzedstawionego w załączniku nr 6</w:t>
      </w:r>
      <w:r w:rsidRPr="00A86400">
        <w:rPr>
          <w:color w:val="000000"/>
        </w:rPr>
        <w:t xml:space="preserve"> do  niniejszej umowy), sporządzone dla celów rozliczeniowych w dwóch egzemplarzach z których oryginał będzie przeznaczony dla placówki nadawczej w celach rozliczeniowych,                     a kopia stanowić będzie potwierdzenie nadania danej partii przesyłek.</w:t>
      </w:r>
    </w:p>
    <w:p w:rsidR="00DC7D02" w:rsidRPr="00A86400" w:rsidRDefault="00DC7D02" w:rsidP="00DC7D02">
      <w:pPr>
        <w:shd w:val="clear" w:color="auto" w:fill="FFFFFF"/>
        <w:ind w:right="17"/>
        <w:jc w:val="both"/>
        <w:rPr>
          <w:color w:val="000000"/>
        </w:rPr>
      </w:pPr>
      <w:r w:rsidRPr="00A86400">
        <w:rPr>
          <w:color w:val="000000"/>
        </w:rPr>
        <w:t>3.Umieszczania na stronie adresowej każdej nadawanej przesyłki napis, nadruk lub odcisk pieczątki określającej nazwę i adres Zamawiającego oraz w miejscu opłaty pocztowej pieczątki o następującej treści: Opłata pobrana Nr umowy z dnia ….......................                Nadano w …………………………..</w:t>
      </w:r>
    </w:p>
    <w:p w:rsidR="00DC7D02" w:rsidRPr="00A86400" w:rsidRDefault="00DC7D02" w:rsidP="00DC7D02">
      <w:pPr>
        <w:shd w:val="clear" w:color="auto" w:fill="FFFFFF"/>
        <w:jc w:val="center"/>
      </w:pPr>
      <w:r w:rsidRPr="00A86400">
        <w:rPr>
          <w:color w:val="000000"/>
        </w:rPr>
        <w:t>§ 6</w:t>
      </w:r>
    </w:p>
    <w:p w:rsidR="00DC7D02" w:rsidRPr="00A86400" w:rsidRDefault="00DC7D02" w:rsidP="00DC7D02">
      <w:pPr>
        <w:shd w:val="clear" w:color="auto" w:fill="FFFFFF"/>
        <w:jc w:val="both"/>
        <w:rPr>
          <w:color w:val="000000"/>
        </w:rPr>
      </w:pPr>
      <w:r w:rsidRPr="00A86400">
        <w:rPr>
          <w:color w:val="000000"/>
        </w:rPr>
        <w:t>1.Wartość zamówienia ustala się na kwotę brutto  w wysokości ………………………… zł.                                    ( słownie:…………………………………………………. złotych).</w:t>
      </w:r>
    </w:p>
    <w:p w:rsidR="00DC7D02" w:rsidRPr="00A86400" w:rsidRDefault="00DC7D02" w:rsidP="00DC7D02">
      <w:pPr>
        <w:shd w:val="clear" w:color="auto" w:fill="FFFFFF"/>
        <w:jc w:val="both"/>
        <w:rPr>
          <w:color w:val="000000"/>
        </w:rPr>
      </w:pPr>
      <w:r w:rsidRPr="00A86400">
        <w:rPr>
          <w:color w:val="000000"/>
        </w:rPr>
        <w:t xml:space="preserve">2.W przypadku gdy nie zostanie wydatkowana cała kwota  wynagrodzenia  określona w ust.1 w tej części nie  będzie żadnych roszczeń ze strony Wykonawcy w stosunku do Zamawiającego. </w:t>
      </w:r>
    </w:p>
    <w:p w:rsidR="00DC7D02" w:rsidRPr="00A86400" w:rsidRDefault="00DC7D02" w:rsidP="00DC7D02">
      <w:pPr>
        <w:shd w:val="clear" w:color="auto" w:fill="FFFFFF"/>
        <w:jc w:val="both"/>
        <w:rPr>
          <w:color w:val="000000"/>
        </w:rPr>
      </w:pPr>
      <w:r w:rsidRPr="00A86400">
        <w:rPr>
          <w:color w:val="000000"/>
        </w:rPr>
        <w:lastRenderedPageBreak/>
        <w:t>3.Ceny jednostkowe podane przez Wykonawcę  w załączniku nr 1 ( oferta wykonawcy) do niniejszej  umowy nie będą ulegały zmianom przez cały okres  obowiązywania umowy                         z zastrzeżeniem: ustawowej zmiany stawki VAT na usługi pocztowe.</w:t>
      </w:r>
    </w:p>
    <w:p w:rsidR="00DC7D02" w:rsidRPr="00A86400" w:rsidRDefault="00DC7D02" w:rsidP="00DC7D02">
      <w:pPr>
        <w:shd w:val="clear" w:color="auto" w:fill="FFFFFF"/>
        <w:jc w:val="both"/>
        <w:rPr>
          <w:color w:val="000000"/>
        </w:rPr>
      </w:pPr>
      <w:r w:rsidRPr="00A86400">
        <w:rPr>
          <w:color w:val="000000"/>
        </w:rPr>
        <w:t>4.W przypadku zmiany cen, o których mowa w ust.3 Wykonawca powiadomi Zamawiającego w formie pisemnej. Wprowadzenie zmian wymaga   pisemnej  zgody Zamawiającego                          w  formie aneksu.</w:t>
      </w:r>
    </w:p>
    <w:p w:rsidR="00DC7D02" w:rsidRPr="00A86400" w:rsidRDefault="00DC7D02" w:rsidP="00DC7D02">
      <w:pPr>
        <w:shd w:val="clear" w:color="auto" w:fill="FFFFFF"/>
        <w:jc w:val="both"/>
        <w:rPr>
          <w:color w:val="000000"/>
        </w:rPr>
      </w:pPr>
      <w:r w:rsidRPr="00A86400">
        <w:rPr>
          <w:color w:val="000000"/>
        </w:rPr>
        <w:t>5. Rodzaje i liczba przesyłek ujętych w formularzu cenowym w ramach świadczonych usług są szacunkowe i mogą ulec zmianie w zależności od potrzeb Zamawiającego, na co Wykonawca wyraża zgodę tym samy oświadczając, że nie będzie dochodził roszczeń z tytułu zmian rodzajowych i   liczbowych w trakcie realizacji niniejszego zamówienia.</w:t>
      </w:r>
    </w:p>
    <w:p w:rsidR="00DC7D02" w:rsidRPr="00A86400" w:rsidRDefault="00DC7D02" w:rsidP="00DC7D02">
      <w:pPr>
        <w:pStyle w:val="NormalnyWeb"/>
        <w:spacing w:before="0" w:beforeAutospacing="0" w:after="0" w:afterAutospacing="0"/>
        <w:jc w:val="both"/>
        <w:rPr>
          <w:rFonts w:cs="Times New Roman"/>
          <w:color w:val="000000"/>
        </w:rPr>
      </w:pPr>
      <w:r w:rsidRPr="00A86400">
        <w:rPr>
          <w:color w:val="000000"/>
        </w:rPr>
        <w:t>6.Rozliczenia finansowe będą dokonywane w okresach miesięcznych na podstawie specyfikacji wykonanych usług pocztowych sporządzonej przez Wykonawcę.</w:t>
      </w:r>
      <w:r w:rsidRPr="00A86400">
        <w:rPr>
          <w:rFonts w:cs="Times New Roman"/>
          <w:color w:val="000000"/>
        </w:rPr>
        <w:t xml:space="preserve"> Fakturę należy wystawić na  Powiat Aleksandrowski- Starostwo Powiatowe ul. Słowackiego 8,                      87-700 Aleksandrów Kujawski; NI</w:t>
      </w:r>
      <w:r w:rsidR="00A86400">
        <w:rPr>
          <w:rFonts w:cs="Times New Roman"/>
          <w:color w:val="000000"/>
        </w:rPr>
        <w:t>P:891 16 23 744.</w:t>
      </w:r>
    </w:p>
    <w:p w:rsidR="00DC7D02" w:rsidRPr="00A86400" w:rsidRDefault="00DC7D02" w:rsidP="00DC7D02">
      <w:pPr>
        <w:pStyle w:val="NormalnyWeb"/>
        <w:spacing w:before="0" w:beforeAutospacing="0" w:after="0" w:afterAutospacing="0"/>
        <w:jc w:val="both"/>
        <w:rPr>
          <w:rFonts w:cs="Times New Roman"/>
        </w:rPr>
      </w:pPr>
      <w:r w:rsidRPr="00A86400">
        <w:rPr>
          <w:color w:val="000000"/>
        </w:rPr>
        <w:t>7.Podstawą obliczania należności jest suma opłat za przesyłki faktycznie nadane przez Zamawiającego lub zwrócone do Zamawiającego z powodu braku możliwości ich doręczenia w miesięcznym okresie rozliczeniowym, stwierdzona na podstawie dokumentów nadawczych i oddawczych, przy czym obowiązywać będą ceny podane w formularzu cenowym załączonym do oferty. Zmiana cen za usługi może nastąpić w przypadku zmiany opłat pocztowych ustalonych przez Wykonawcę w trybie określonym przepisami ustawy Prawo pocztowe i umowami międzynarodowymi oraz poinformowaniu o tym fakcie Zamawiającego na podstawie pisemnego powiadomienia.</w:t>
      </w:r>
    </w:p>
    <w:p w:rsidR="00DC7D02" w:rsidRPr="00A86400" w:rsidRDefault="00DC7D02" w:rsidP="00DC7D02">
      <w:pPr>
        <w:shd w:val="clear" w:color="auto" w:fill="FFFFFF"/>
        <w:ind w:left="17" w:firstLine="17"/>
        <w:jc w:val="both"/>
      </w:pPr>
      <w:r w:rsidRPr="00A86400">
        <w:rPr>
          <w:color w:val="000000"/>
        </w:rPr>
        <w:t>8.Zamawiający zobowiązuje się do regulowania należności Wykonawcy z tytułu opłat za usługi pocztowe określone w § 1, zgodnie z fakturami wystawionymi przez Wykonawcę.</w:t>
      </w:r>
    </w:p>
    <w:p w:rsidR="00DC7D02" w:rsidRPr="00A86400" w:rsidRDefault="00DC7D02" w:rsidP="00DC7D02">
      <w:pPr>
        <w:shd w:val="clear" w:color="auto" w:fill="FFFFFF"/>
        <w:ind w:right="17" w:firstLine="17"/>
        <w:jc w:val="both"/>
      </w:pPr>
      <w:r w:rsidRPr="00A86400">
        <w:rPr>
          <w:color w:val="000000"/>
        </w:rPr>
        <w:t>9.Termin płatności faktury VAT wystawionej przez Wykonawcę wynosi 14 dni od daty jej wystawienia.</w:t>
      </w:r>
    </w:p>
    <w:p w:rsidR="00DC7D02" w:rsidRPr="00A86400" w:rsidRDefault="00DC7D02" w:rsidP="00DC7D02">
      <w:pPr>
        <w:shd w:val="clear" w:color="auto" w:fill="FFFFFF"/>
        <w:ind w:left="28" w:right="6"/>
        <w:jc w:val="both"/>
        <w:rPr>
          <w:color w:val="000000"/>
        </w:rPr>
      </w:pPr>
      <w:r w:rsidRPr="00A86400">
        <w:rPr>
          <w:color w:val="000000"/>
        </w:rPr>
        <w:t>10.W przypadku błędnie wystawionej faktury przez Wykonawcę, termin płatności liczy się od daty wpływu do Zamawiającego faktury korygującej.</w:t>
      </w:r>
    </w:p>
    <w:p w:rsidR="00DC7D02" w:rsidRPr="00A86400" w:rsidRDefault="00DC7D02" w:rsidP="00DC7D02">
      <w:pPr>
        <w:shd w:val="clear" w:color="auto" w:fill="FFFFFF"/>
        <w:jc w:val="center"/>
      </w:pPr>
      <w:r w:rsidRPr="00A86400">
        <w:rPr>
          <w:color w:val="000000"/>
        </w:rPr>
        <w:t>§ 7</w:t>
      </w:r>
    </w:p>
    <w:p w:rsidR="00DC7D02" w:rsidRPr="00A86400" w:rsidRDefault="00DC7D02" w:rsidP="00DC7D02">
      <w:pPr>
        <w:shd w:val="clear" w:color="auto" w:fill="FFFFFF"/>
        <w:ind w:right="6"/>
        <w:jc w:val="both"/>
        <w:rPr>
          <w:color w:val="000000"/>
        </w:rPr>
      </w:pPr>
      <w:r w:rsidRPr="00A86400">
        <w:rPr>
          <w:color w:val="000000"/>
        </w:rPr>
        <w:t>Strony umowy zobowiązują się do niezwłocznego wzajemnego informowania o każdej zmianie danych w dokumentach rejestracyjnych oraz innych danych wymienionych                                   w umowie a mających wpływ na jej ważność.</w:t>
      </w:r>
    </w:p>
    <w:p w:rsidR="00DC7D02" w:rsidRPr="00A86400" w:rsidRDefault="00DC7D02" w:rsidP="00DC7D02">
      <w:pPr>
        <w:shd w:val="clear" w:color="auto" w:fill="FFFFFF"/>
        <w:jc w:val="center"/>
      </w:pPr>
      <w:r w:rsidRPr="00A86400">
        <w:rPr>
          <w:color w:val="000000"/>
        </w:rPr>
        <w:t>§ 8</w:t>
      </w:r>
    </w:p>
    <w:p w:rsidR="00DC7D02" w:rsidRPr="00A86400" w:rsidRDefault="00DC7D02" w:rsidP="00DC7D02">
      <w:pPr>
        <w:shd w:val="clear" w:color="auto" w:fill="FFFFFF"/>
        <w:jc w:val="both"/>
        <w:rPr>
          <w:b/>
        </w:rPr>
      </w:pPr>
      <w:r w:rsidRPr="00A86400">
        <w:rPr>
          <w:color w:val="000000"/>
        </w:rPr>
        <w:t xml:space="preserve">1.Umowa zostaje zawarta na czas określony tj.; od dnia </w:t>
      </w:r>
      <w:r w:rsidR="00ED3B07" w:rsidRPr="00A86400">
        <w:rPr>
          <w:b/>
          <w:color w:val="000000"/>
        </w:rPr>
        <w:t>02 stycznia 2017</w:t>
      </w:r>
      <w:r w:rsidRPr="00A86400">
        <w:rPr>
          <w:b/>
          <w:color w:val="000000"/>
        </w:rPr>
        <w:t xml:space="preserve"> roku do       </w:t>
      </w:r>
      <w:r w:rsidR="00ED3B07" w:rsidRPr="00A86400">
        <w:rPr>
          <w:b/>
          <w:color w:val="000000"/>
        </w:rPr>
        <w:t xml:space="preserve">                 31 grudnia 2017</w:t>
      </w:r>
      <w:r w:rsidRPr="00A86400">
        <w:rPr>
          <w:b/>
          <w:color w:val="000000"/>
        </w:rPr>
        <w:t xml:space="preserve"> roku.</w:t>
      </w:r>
    </w:p>
    <w:p w:rsidR="00DC7D02" w:rsidRPr="00A86400" w:rsidRDefault="00DC7D02" w:rsidP="00DC7D02">
      <w:pPr>
        <w:shd w:val="clear" w:color="auto" w:fill="FFFFFF"/>
        <w:ind w:left="17" w:hanging="28"/>
        <w:rPr>
          <w:color w:val="000000"/>
        </w:rPr>
      </w:pPr>
      <w:r w:rsidRPr="00A86400">
        <w:rPr>
          <w:color w:val="000000"/>
        </w:rPr>
        <w:t>2.Osobą odpowiedzialną za realizację warunków niniejszej umowy ze strony Zamawiającego jest …………………………………………………..</w:t>
      </w:r>
    </w:p>
    <w:p w:rsidR="00DC7D02" w:rsidRPr="00A86400" w:rsidRDefault="00DC7D02" w:rsidP="00DC7D02">
      <w:pPr>
        <w:shd w:val="clear" w:color="auto" w:fill="FFFFFF"/>
        <w:jc w:val="center"/>
      </w:pPr>
      <w:r w:rsidRPr="00A86400">
        <w:rPr>
          <w:color w:val="000000"/>
        </w:rPr>
        <w:t>§ 9</w:t>
      </w:r>
    </w:p>
    <w:p w:rsidR="00DC7D02" w:rsidRPr="00A86400" w:rsidRDefault="00DC7D02" w:rsidP="00DC7D02">
      <w:pPr>
        <w:shd w:val="clear" w:color="auto" w:fill="FFFFFF"/>
        <w:ind w:left="28" w:right="6"/>
        <w:jc w:val="both"/>
      </w:pPr>
      <w:r w:rsidRPr="00A86400">
        <w:rPr>
          <w:color w:val="000000"/>
        </w:rPr>
        <w:t xml:space="preserve">1.Wykonawca zapłaci Zamawiającemu karę umowną za odstąpienie od realizacji umowy                      z przyczyn leżących po stronie Wykonawcy w wysokości  10 %  nominalnej kwoty umowy. </w:t>
      </w:r>
    </w:p>
    <w:p w:rsidR="00DC7D02" w:rsidRPr="00A86400" w:rsidRDefault="00DC7D02" w:rsidP="00DC7D02">
      <w:pPr>
        <w:shd w:val="clear" w:color="auto" w:fill="FFFFFF"/>
        <w:ind w:left="17" w:right="6"/>
        <w:jc w:val="both"/>
        <w:rPr>
          <w:color w:val="000000"/>
        </w:rPr>
      </w:pPr>
      <w:r w:rsidRPr="00A86400">
        <w:rPr>
          <w:color w:val="000000"/>
        </w:rPr>
        <w:t>2.Za niewykonanie lub nienależyte wykonanie usługi pocztowej tj. za utratę, ubytek lub uszkodzenie przesyłki pocztowej, Wykonawca zapłaci Zamawiającemu karę umowną naliczoną zgodnie z przepisami  ustawy Prawo pocztowe, dotyczącymi odpowiedzialności operatora pocztowego oraz postepowania reklamacyjnego. Zamawiający zastrzega sobie prawo do odszkodowania uzupełniającego, przenoszącego wysokość kar umownych do wysokości rzeczywiście poniesionej szkody na zasadach ogólnych Kodeksu cywilnego.</w:t>
      </w:r>
    </w:p>
    <w:p w:rsidR="00DC7D02" w:rsidRPr="00A86400" w:rsidRDefault="00DC7D02" w:rsidP="00DC7D02">
      <w:pPr>
        <w:shd w:val="clear" w:color="auto" w:fill="FFFFFF"/>
        <w:ind w:left="28" w:right="6"/>
        <w:jc w:val="both"/>
      </w:pPr>
      <w:r w:rsidRPr="00A86400">
        <w:rPr>
          <w:color w:val="000000"/>
        </w:rPr>
        <w:t xml:space="preserve">3.Zamawiajacy zapłaci Wykonawcy  karę umowną za odstąpienie od realizacji umowy                      z przyczyn leżących po stronie Zamawiającego w wysokości  10 %  nominalnej kwoty umowy. </w:t>
      </w:r>
      <w:r w:rsidRPr="00A86400">
        <w:t xml:space="preserve">  </w:t>
      </w:r>
    </w:p>
    <w:p w:rsidR="00DC7D02" w:rsidRPr="00A86400" w:rsidRDefault="00DC7D02" w:rsidP="00DC7D02">
      <w:pPr>
        <w:shd w:val="clear" w:color="auto" w:fill="FFFFFF"/>
        <w:jc w:val="center"/>
      </w:pPr>
      <w:r w:rsidRPr="00A86400">
        <w:rPr>
          <w:color w:val="000000"/>
        </w:rPr>
        <w:t>§ 10</w:t>
      </w:r>
    </w:p>
    <w:p w:rsidR="00DC7D02" w:rsidRPr="00A86400" w:rsidRDefault="00DC7D02" w:rsidP="00DC7D02">
      <w:pPr>
        <w:shd w:val="clear" w:color="auto" w:fill="FFFFFF"/>
        <w:jc w:val="both"/>
        <w:rPr>
          <w:color w:val="000000"/>
        </w:rPr>
      </w:pPr>
      <w:r w:rsidRPr="00A86400">
        <w:rPr>
          <w:color w:val="000000"/>
        </w:rPr>
        <w:t>Zamawiający nie ponosi odpowiedzialności z powodu zwrotu Wykonawcy nieprawidłowo wystawionej faktury.</w:t>
      </w:r>
    </w:p>
    <w:p w:rsidR="00DC7D02" w:rsidRPr="00A86400" w:rsidRDefault="00DC7D02" w:rsidP="00DC7D02">
      <w:pPr>
        <w:shd w:val="clear" w:color="auto" w:fill="FFFFFF"/>
        <w:jc w:val="both"/>
        <w:rPr>
          <w:color w:val="000000"/>
        </w:rPr>
      </w:pPr>
    </w:p>
    <w:p w:rsidR="00DC7D02" w:rsidRPr="00A86400" w:rsidRDefault="00DC7D02" w:rsidP="00DC7D02">
      <w:pPr>
        <w:shd w:val="clear" w:color="auto" w:fill="FFFFFF"/>
        <w:ind w:right="11"/>
        <w:jc w:val="center"/>
      </w:pPr>
      <w:r w:rsidRPr="00A86400">
        <w:rPr>
          <w:color w:val="000000"/>
        </w:rPr>
        <w:lastRenderedPageBreak/>
        <w:t>§ 11</w:t>
      </w:r>
    </w:p>
    <w:p w:rsidR="00DC7D02" w:rsidRPr="00A86400" w:rsidRDefault="00DC7D02" w:rsidP="00DC7D02">
      <w:pPr>
        <w:tabs>
          <w:tab w:val="left" w:pos="360"/>
        </w:tabs>
        <w:jc w:val="both"/>
        <w:rPr>
          <w:b/>
        </w:rPr>
      </w:pPr>
      <w:r w:rsidRPr="00A86400">
        <w:t>1.W razie wystąpienia istotnej zmiany okoliczności powodującej, że wykonanie Umowy nie leży w interesie publicznym, czego nie można było przewidzieć w chwili zawarcia Umowy, Zamawiający może odstąpić od umowy w terminie miesiąca od powzięcia wiadomości                           o powyższych okolicznościach.</w:t>
      </w:r>
    </w:p>
    <w:p w:rsidR="00DC7D02" w:rsidRPr="00A86400" w:rsidRDefault="00DC7D02" w:rsidP="00DC7D02">
      <w:pPr>
        <w:tabs>
          <w:tab w:val="left" w:pos="360"/>
        </w:tabs>
        <w:jc w:val="both"/>
      </w:pPr>
      <w:r w:rsidRPr="00A86400">
        <w:t>2.W przypadku odstąpienia od Umowy, o którym mowa w pkt. 1, Wykonawca może żądać wyłącznie wynagrodzenia należnego z tytułu wykonania części umowy.</w:t>
      </w:r>
    </w:p>
    <w:p w:rsidR="00DC7D02" w:rsidRPr="00A86400" w:rsidRDefault="00DC7D02" w:rsidP="00DC7D02">
      <w:pPr>
        <w:shd w:val="clear" w:color="auto" w:fill="FFFFFF"/>
        <w:jc w:val="center"/>
      </w:pPr>
      <w:r w:rsidRPr="00A86400">
        <w:rPr>
          <w:color w:val="000000"/>
        </w:rPr>
        <w:t>§ 12</w:t>
      </w:r>
    </w:p>
    <w:p w:rsidR="00DC7D02" w:rsidRPr="00A86400" w:rsidRDefault="00DC7D02" w:rsidP="00DC7D02">
      <w:pPr>
        <w:shd w:val="clear" w:color="auto" w:fill="FFFFFF"/>
        <w:ind w:left="17" w:right="6" w:hanging="45"/>
        <w:jc w:val="both"/>
      </w:pPr>
      <w:r w:rsidRPr="00A86400">
        <w:rPr>
          <w:color w:val="000000"/>
        </w:rPr>
        <w:t>1.Zmiana postanowień zawartej umowy w stosunku do treści oferty, na podstawie której dokonano wyboru Wykonawcy jest możliwa w przypadku:</w:t>
      </w:r>
    </w:p>
    <w:p w:rsidR="00DC7D02" w:rsidRPr="00A86400" w:rsidRDefault="00DC7D02" w:rsidP="00DC7D02">
      <w:pPr>
        <w:shd w:val="clear" w:color="auto" w:fill="FFFFFF"/>
        <w:ind w:left="426" w:hanging="57"/>
        <w:jc w:val="both"/>
      </w:pPr>
      <w:r w:rsidRPr="00A86400">
        <w:rPr>
          <w:color w:val="000000"/>
        </w:rPr>
        <w:t>1) zmiany nazw, adresów oraz godzin odbioru i dostarczania przesyłek, jeżeli będą one wynikać ze zmian organizacyjnych w strukturze Zamawiającego lub Wykonawcy,                w tym:</w:t>
      </w:r>
    </w:p>
    <w:p w:rsidR="00DC7D02" w:rsidRPr="00A86400" w:rsidRDefault="00DC7D02" w:rsidP="00DC7D02">
      <w:pPr>
        <w:numPr>
          <w:ilvl w:val="0"/>
          <w:numId w:val="3"/>
        </w:numPr>
        <w:shd w:val="clear" w:color="auto" w:fill="FFFFFF"/>
        <w:tabs>
          <w:tab w:val="clear" w:pos="720"/>
          <w:tab w:val="num" w:pos="426"/>
        </w:tabs>
        <w:ind w:left="426" w:hanging="66"/>
        <w:jc w:val="both"/>
      </w:pPr>
      <w:r w:rsidRPr="00A86400">
        <w:rPr>
          <w:color w:val="000000"/>
        </w:rPr>
        <w:t>zmiany danych Wykonawcy lub Zamawiającego bez zmiany samych stron umowy (zmiana siedziby, adresu, nazwy, numeru rachunku bankowego, osób reprezentujących strony umowy) w przypadku zaistnienia wymienionych wyżej zmian po danej stronie umowy,</w:t>
      </w:r>
    </w:p>
    <w:p w:rsidR="00DC7D02" w:rsidRPr="00A86400" w:rsidRDefault="00DC7D02" w:rsidP="00DC7D02">
      <w:pPr>
        <w:numPr>
          <w:ilvl w:val="0"/>
          <w:numId w:val="3"/>
        </w:numPr>
        <w:shd w:val="clear" w:color="auto" w:fill="FFFFFF"/>
        <w:tabs>
          <w:tab w:val="clear" w:pos="720"/>
          <w:tab w:val="num" w:pos="426"/>
        </w:tabs>
        <w:ind w:left="426" w:hanging="66"/>
        <w:jc w:val="both"/>
      </w:pPr>
      <w:r w:rsidRPr="00A86400">
        <w:rPr>
          <w:color w:val="000000"/>
        </w:rPr>
        <w:t>zmiany przedstawicieli reprezentujących Zamawiającego lub Wykonawcę podczas realizacji umowy w przypadkach: śmierci, choroby lub innych zdarzeń losowych wymienionych wyżej osób, jeżeli zmiana ww. osób okaże się konieczna                                    z jakichkolwiek innych przyczyn niezależnych od stron;</w:t>
      </w:r>
    </w:p>
    <w:p w:rsidR="00DC7D02" w:rsidRPr="00A86400" w:rsidRDefault="00DC7D02" w:rsidP="00DC7D02">
      <w:pPr>
        <w:shd w:val="clear" w:color="auto" w:fill="FFFFFF"/>
        <w:ind w:left="426" w:hanging="426"/>
        <w:jc w:val="both"/>
      </w:pPr>
      <w:r w:rsidRPr="00A86400">
        <w:rPr>
          <w:color w:val="000000"/>
        </w:rPr>
        <w:t xml:space="preserve">      2)terminu realizacji zamówienia, który może ulec zmianie w przypadku wystąpienia    okoliczności niezależnych od stron umowy z powodach których wykonanie umowy nie będzie możliwe w ustalonym terminie;</w:t>
      </w:r>
    </w:p>
    <w:p w:rsidR="00DC7D02" w:rsidRPr="00A86400" w:rsidRDefault="00DC7D02" w:rsidP="00DC7D02">
      <w:pPr>
        <w:shd w:val="clear" w:color="auto" w:fill="FFFFFF"/>
        <w:ind w:left="426" w:hanging="426"/>
        <w:jc w:val="both"/>
        <w:rPr>
          <w:color w:val="000000"/>
        </w:rPr>
      </w:pPr>
      <w:r w:rsidRPr="00A86400">
        <w:rPr>
          <w:color w:val="000000"/>
        </w:rPr>
        <w:t xml:space="preserve">       3)zmiany powszechnie obowiązujących przepisów prawa w zakresie mającym wpływ na realizację przedmiotu zamówienia. </w:t>
      </w:r>
    </w:p>
    <w:p w:rsidR="00DC7D02" w:rsidRPr="00A86400" w:rsidRDefault="00DC7D02" w:rsidP="00DC7D02">
      <w:pPr>
        <w:shd w:val="clear" w:color="auto" w:fill="FFFFFF"/>
        <w:jc w:val="both"/>
        <w:rPr>
          <w:color w:val="000000"/>
        </w:rPr>
      </w:pPr>
      <w:r w:rsidRPr="00A86400">
        <w:rPr>
          <w:color w:val="000000"/>
        </w:rPr>
        <w:t>2.Zmiana rachunku bankowego Wykonawcy nie powoduje konieczności aneksowania umowy, pod warunkiem pisemnego poinformowania o tym fakcie Zamawiającego.</w:t>
      </w:r>
    </w:p>
    <w:p w:rsidR="00DC7D02" w:rsidRPr="00A86400" w:rsidRDefault="00DC7D02" w:rsidP="00DC7D02">
      <w:pPr>
        <w:shd w:val="clear" w:color="auto" w:fill="FFFFFF"/>
        <w:jc w:val="center"/>
      </w:pPr>
      <w:r w:rsidRPr="00A86400">
        <w:rPr>
          <w:color w:val="000000"/>
        </w:rPr>
        <w:t>§ 13</w:t>
      </w:r>
    </w:p>
    <w:p w:rsidR="00DC7D02" w:rsidRPr="00A86400" w:rsidRDefault="00DC7D02" w:rsidP="00DC7D02">
      <w:pPr>
        <w:shd w:val="clear" w:color="auto" w:fill="FFFFFF"/>
        <w:ind w:left="74" w:hanging="108"/>
        <w:jc w:val="both"/>
        <w:rPr>
          <w:color w:val="000000"/>
        </w:rPr>
      </w:pPr>
      <w:r w:rsidRPr="00A86400">
        <w:rPr>
          <w:color w:val="000000"/>
        </w:rPr>
        <w:t>W sprawach nieuregulowanych niniejszą umową  mają zastosowanie  przepisy:</w:t>
      </w:r>
    </w:p>
    <w:p w:rsidR="00DC7D02" w:rsidRPr="00A86400" w:rsidRDefault="00DC7D02" w:rsidP="00DC7D02">
      <w:pPr>
        <w:shd w:val="clear" w:color="auto" w:fill="FFFFFF"/>
        <w:ind w:left="74" w:hanging="108"/>
        <w:jc w:val="both"/>
        <w:rPr>
          <w:color w:val="000000"/>
        </w:rPr>
      </w:pPr>
      <w:r w:rsidRPr="00A86400">
        <w:rPr>
          <w:color w:val="000000"/>
        </w:rPr>
        <w:t>- ustawy Kodeks cywilny,</w:t>
      </w:r>
    </w:p>
    <w:p w:rsidR="00DC7D02" w:rsidRPr="00A86400" w:rsidRDefault="00DC7D02" w:rsidP="00DC7D02">
      <w:pPr>
        <w:shd w:val="clear" w:color="auto" w:fill="FFFFFF"/>
        <w:ind w:left="74" w:hanging="108"/>
        <w:jc w:val="both"/>
        <w:rPr>
          <w:color w:val="000000"/>
        </w:rPr>
      </w:pPr>
      <w:r w:rsidRPr="00A86400">
        <w:rPr>
          <w:color w:val="000000"/>
        </w:rPr>
        <w:t>- ustawy Prawo pocztowe,</w:t>
      </w:r>
    </w:p>
    <w:p w:rsidR="00DC7D02" w:rsidRPr="00A86400" w:rsidRDefault="00DC7D02" w:rsidP="00DC7D02">
      <w:pPr>
        <w:shd w:val="clear" w:color="auto" w:fill="FFFFFF"/>
        <w:ind w:left="74" w:hanging="108"/>
        <w:jc w:val="both"/>
        <w:rPr>
          <w:color w:val="000000"/>
        </w:rPr>
      </w:pPr>
      <w:r w:rsidRPr="00A86400">
        <w:rPr>
          <w:color w:val="000000"/>
        </w:rPr>
        <w:t>- przepisy wykonawcze do ustaw.</w:t>
      </w:r>
    </w:p>
    <w:p w:rsidR="00DC7D02" w:rsidRPr="00A86400" w:rsidRDefault="00DC7D02" w:rsidP="00DC7D02">
      <w:pPr>
        <w:shd w:val="clear" w:color="auto" w:fill="FFFFFF"/>
        <w:jc w:val="center"/>
      </w:pPr>
      <w:r w:rsidRPr="00A86400">
        <w:rPr>
          <w:color w:val="000000"/>
        </w:rPr>
        <w:t>§ 14</w:t>
      </w:r>
    </w:p>
    <w:p w:rsidR="00DC7D02" w:rsidRPr="00A86400" w:rsidRDefault="00DC7D02" w:rsidP="00DC7D02">
      <w:pPr>
        <w:tabs>
          <w:tab w:val="left" w:pos="360"/>
        </w:tabs>
        <w:jc w:val="both"/>
      </w:pPr>
      <w:r w:rsidRPr="00A86400">
        <w:t>Spory wynikające z niniejszej umowy rozstrzygane będą przez sąd właściwy dla siedziby Zamawiającego.</w:t>
      </w:r>
    </w:p>
    <w:p w:rsidR="00DC7D02" w:rsidRPr="00A86400" w:rsidRDefault="00DC7D02" w:rsidP="00DC7D02">
      <w:pPr>
        <w:shd w:val="clear" w:color="auto" w:fill="FFFFFF"/>
        <w:jc w:val="center"/>
      </w:pPr>
      <w:r w:rsidRPr="00A86400">
        <w:rPr>
          <w:color w:val="000000"/>
        </w:rPr>
        <w:t>§ 15</w:t>
      </w:r>
    </w:p>
    <w:p w:rsidR="00DC7D02" w:rsidRPr="00A86400" w:rsidRDefault="00DC7D02" w:rsidP="00DC7D02">
      <w:pPr>
        <w:shd w:val="clear" w:color="auto" w:fill="FFFFFF"/>
        <w:ind w:left="11"/>
        <w:jc w:val="both"/>
      </w:pPr>
      <w:r w:rsidRPr="00A86400">
        <w:rPr>
          <w:color w:val="000000"/>
        </w:rPr>
        <w:t>Umowę sporządzono w trzech jednobrzmiących egzemplarzach z czego dwa egzemplarze otrzymuje Zamawiający, a jeden egzemplarz Wykonawca.</w:t>
      </w:r>
    </w:p>
    <w:p w:rsidR="00DC7D02" w:rsidRPr="00A86400" w:rsidRDefault="00DC7D02" w:rsidP="00DC7D02">
      <w:pPr>
        <w:shd w:val="clear" w:color="auto" w:fill="FFFFFF"/>
      </w:pPr>
    </w:p>
    <w:p w:rsidR="00DC7D02" w:rsidRPr="00A86400" w:rsidRDefault="00DC7D02" w:rsidP="00DC7D02">
      <w:pPr>
        <w:shd w:val="clear" w:color="auto" w:fill="FFFFFF"/>
        <w:ind w:left="11"/>
        <w:rPr>
          <w:color w:val="000000"/>
          <w:u w:val="single"/>
        </w:rPr>
      </w:pPr>
      <w:r w:rsidRPr="00A86400">
        <w:rPr>
          <w:color w:val="000000"/>
          <w:u w:val="single"/>
        </w:rPr>
        <w:t>Załącznikami do umowy są:</w:t>
      </w:r>
    </w:p>
    <w:p w:rsidR="00980BC8" w:rsidRDefault="00980BC8" w:rsidP="00DC7D02">
      <w:pPr>
        <w:shd w:val="clear" w:color="auto" w:fill="FFFFFF"/>
        <w:rPr>
          <w:color w:val="000000"/>
        </w:rPr>
      </w:pPr>
      <w:r>
        <w:rPr>
          <w:color w:val="000000"/>
        </w:rPr>
        <w:t>1)Zaproszenie do złożenia oferty  wraz ze szczegółowym opisem przedmiotu zamówienia.</w:t>
      </w:r>
    </w:p>
    <w:p w:rsidR="00980BC8" w:rsidRPr="00A86400" w:rsidRDefault="00980BC8" w:rsidP="00DC7D02">
      <w:pPr>
        <w:shd w:val="clear" w:color="auto" w:fill="FFFFFF"/>
        <w:rPr>
          <w:color w:val="000000"/>
        </w:rPr>
      </w:pPr>
      <w:r>
        <w:rPr>
          <w:color w:val="000000"/>
        </w:rPr>
        <w:t>2</w:t>
      </w:r>
      <w:r w:rsidRPr="00A86400">
        <w:rPr>
          <w:color w:val="000000"/>
        </w:rPr>
        <w:t>)Oferta</w:t>
      </w:r>
    </w:p>
    <w:p w:rsidR="00DC7D02" w:rsidRPr="00A86400" w:rsidRDefault="00A86400" w:rsidP="00DC7D02">
      <w:pPr>
        <w:shd w:val="clear" w:color="auto" w:fill="FFFFFF"/>
      </w:pPr>
      <w:r>
        <w:rPr>
          <w:color w:val="000000"/>
        </w:rPr>
        <w:t>3</w:t>
      </w:r>
      <w:r w:rsidR="00DC7D02" w:rsidRPr="00A86400">
        <w:rPr>
          <w:color w:val="000000"/>
        </w:rPr>
        <w:t>) Instrukcja opakowywania i oznakowania przesyłek listowych.</w:t>
      </w:r>
    </w:p>
    <w:p w:rsidR="00DC7D02" w:rsidRPr="00A86400" w:rsidRDefault="00A86400" w:rsidP="00DC7D02">
      <w:pPr>
        <w:shd w:val="clear" w:color="auto" w:fill="FFFFFF"/>
        <w:ind w:left="6"/>
        <w:rPr>
          <w:color w:val="000000"/>
        </w:rPr>
      </w:pPr>
      <w:r>
        <w:rPr>
          <w:color w:val="000000"/>
        </w:rPr>
        <w:t>4</w:t>
      </w:r>
      <w:r w:rsidR="00DC7D02" w:rsidRPr="00A86400">
        <w:rPr>
          <w:color w:val="000000"/>
        </w:rPr>
        <w:t>)Wzór książki nadawczej dla przesyłek rejestrowanych i zestawienie nadanych przesyłek</w:t>
      </w:r>
    </w:p>
    <w:p w:rsidR="00DC7D02" w:rsidRPr="00A86400" w:rsidRDefault="00DC7D02" w:rsidP="00DC7D02">
      <w:pPr>
        <w:shd w:val="clear" w:color="auto" w:fill="FFFFFF"/>
        <w:ind w:left="6"/>
      </w:pPr>
      <w:r w:rsidRPr="00A86400">
        <w:rPr>
          <w:color w:val="000000"/>
        </w:rPr>
        <w:t xml:space="preserve">   listowych nierejestrowanych. </w:t>
      </w:r>
    </w:p>
    <w:p w:rsidR="00DC7D02" w:rsidRPr="00A86400" w:rsidRDefault="00A86400" w:rsidP="00DC7D02">
      <w:pPr>
        <w:shd w:val="clear" w:color="auto" w:fill="FFFFFF"/>
        <w:ind w:left="6"/>
      </w:pPr>
      <w:r>
        <w:rPr>
          <w:color w:val="000000"/>
        </w:rPr>
        <w:t>5</w:t>
      </w:r>
      <w:r w:rsidR="00DC7D02" w:rsidRPr="00A86400">
        <w:rPr>
          <w:color w:val="000000"/>
        </w:rPr>
        <w:t>) Potwierdzenie nadania przesyłek rejestrowanych.</w:t>
      </w:r>
    </w:p>
    <w:p w:rsidR="00DC7D02" w:rsidRPr="00A86400" w:rsidRDefault="00A86400" w:rsidP="00DC7D02">
      <w:pPr>
        <w:shd w:val="clear" w:color="auto" w:fill="FFFFFF"/>
        <w:ind w:left="6"/>
      </w:pPr>
      <w:r>
        <w:rPr>
          <w:color w:val="000000"/>
        </w:rPr>
        <w:t>6</w:t>
      </w:r>
      <w:r w:rsidR="00DC7D02" w:rsidRPr="00A86400">
        <w:rPr>
          <w:color w:val="000000"/>
        </w:rPr>
        <w:t>) Potwierdzenie nadania przesyłek nierejestrowanych.</w:t>
      </w:r>
    </w:p>
    <w:p w:rsidR="00DC7D02" w:rsidRPr="00A86400" w:rsidRDefault="00DC7D02" w:rsidP="00DC7D02">
      <w:pPr>
        <w:shd w:val="clear" w:color="auto" w:fill="FFFFFF"/>
        <w:ind w:left="6"/>
      </w:pPr>
    </w:p>
    <w:p w:rsidR="00DC7D02" w:rsidRPr="00A86400" w:rsidRDefault="00DC7D02" w:rsidP="00DC7D02">
      <w:pPr>
        <w:shd w:val="clear" w:color="auto" w:fill="FFFFFF"/>
        <w:ind w:left="6"/>
      </w:pPr>
    </w:p>
    <w:p w:rsidR="00DC7D02" w:rsidRPr="00A86400" w:rsidRDefault="00DC7D02" w:rsidP="00DC7D02">
      <w:pPr>
        <w:shd w:val="clear" w:color="auto" w:fill="FFFFFF"/>
        <w:ind w:left="6"/>
        <w:rPr>
          <w:b/>
          <w:color w:val="000000"/>
        </w:rPr>
      </w:pPr>
      <w:r w:rsidRPr="00A86400">
        <w:rPr>
          <w:b/>
          <w:color w:val="000000"/>
        </w:rPr>
        <w:t>ZAMAWIAJĄCY                                                                              WYKONAWCY</w:t>
      </w:r>
    </w:p>
    <w:p w:rsidR="00DC7D02" w:rsidRDefault="00A86400" w:rsidP="00DC7D02">
      <w:pPr>
        <w:pageBreakBefore/>
        <w:shd w:val="clear" w:color="auto" w:fill="FFFFFF"/>
        <w:spacing w:before="100" w:beforeAutospacing="1"/>
        <w:ind w:right="6"/>
        <w:jc w:val="right"/>
        <w:rPr>
          <w:rFonts w:ascii="Arial" w:hAnsi="Arial" w:cs="Arial"/>
          <w:b/>
          <w:bCs/>
          <w:color w:val="000000"/>
          <w:sz w:val="20"/>
          <w:szCs w:val="20"/>
        </w:rPr>
      </w:pPr>
      <w:r>
        <w:rPr>
          <w:rFonts w:ascii="Arial" w:hAnsi="Arial" w:cs="Arial"/>
          <w:b/>
          <w:bCs/>
          <w:color w:val="000000"/>
          <w:sz w:val="20"/>
          <w:szCs w:val="20"/>
        </w:rPr>
        <w:lastRenderedPageBreak/>
        <w:t>Załącznik nr 3</w:t>
      </w:r>
      <w:r w:rsidR="00DC7D02">
        <w:rPr>
          <w:rFonts w:ascii="Arial" w:hAnsi="Arial" w:cs="Arial"/>
          <w:b/>
          <w:bCs/>
          <w:color w:val="000000"/>
          <w:sz w:val="20"/>
          <w:szCs w:val="20"/>
        </w:rPr>
        <w:t xml:space="preserve"> do umowy</w:t>
      </w:r>
    </w:p>
    <w:p w:rsidR="00DC7D02" w:rsidRDefault="00DC7D02" w:rsidP="00DC7D02">
      <w:pPr>
        <w:shd w:val="clear" w:color="auto" w:fill="FFFFFF"/>
        <w:ind w:right="1962" w:firstLine="708"/>
        <w:jc w:val="center"/>
        <w:rPr>
          <w:b/>
          <w:bCs/>
          <w:color w:val="000000"/>
        </w:rPr>
      </w:pPr>
      <w:r w:rsidRPr="00966D23">
        <w:rPr>
          <w:b/>
          <w:bCs/>
          <w:color w:val="000000"/>
        </w:rPr>
        <w:t>Instru</w:t>
      </w:r>
      <w:r>
        <w:rPr>
          <w:b/>
          <w:bCs/>
          <w:color w:val="000000"/>
        </w:rPr>
        <w:t xml:space="preserve">kcja opakowywania i oznakowania </w:t>
      </w:r>
      <w:r w:rsidRPr="00966D23">
        <w:rPr>
          <w:b/>
          <w:bCs/>
          <w:color w:val="000000"/>
        </w:rPr>
        <w:t>przesył</w:t>
      </w:r>
      <w:r>
        <w:rPr>
          <w:b/>
          <w:bCs/>
          <w:color w:val="000000"/>
        </w:rPr>
        <w:t xml:space="preserve">ek                                    listowych w obrocie krajowym  </w:t>
      </w:r>
    </w:p>
    <w:p w:rsidR="00DC7D02" w:rsidRDefault="00DC7D02" w:rsidP="00DC7D02">
      <w:pPr>
        <w:shd w:val="clear" w:color="auto" w:fill="FFFFFF"/>
        <w:ind w:right="1962"/>
        <w:jc w:val="center"/>
        <w:rPr>
          <w:b/>
          <w:bCs/>
          <w:color w:val="000000"/>
        </w:rPr>
      </w:pPr>
      <w:r w:rsidRPr="00966D23">
        <w:rPr>
          <w:b/>
          <w:bCs/>
          <w:color w:val="000000"/>
        </w:rPr>
        <w:t>opracowana na podstawie:</w:t>
      </w:r>
    </w:p>
    <w:p w:rsidR="00DC7D02" w:rsidRDefault="00DC7D02" w:rsidP="00DC7D02">
      <w:pPr>
        <w:shd w:val="clear" w:color="auto" w:fill="FFFFFF"/>
        <w:ind w:right="1962"/>
        <w:jc w:val="center"/>
        <w:rPr>
          <w:b/>
          <w:bCs/>
          <w:color w:val="000000"/>
        </w:rPr>
      </w:pPr>
    </w:p>
    <w:p w:rsidR="00DC7D02" w:rsidRPr="00973FF1" w:rsidRDefault="00DC7D02" w:rsidP="00DC7D02">
      <w:pPr>
        <w:shd w:val="clear" w:color="auto" w:fill="FFFFFF"/>
        <w:ind w:right="1962"/>
        <w:jc w:val="center"/>
        <w:rPr>
          <w:b/>
          <w:bCs/>
          <w:color w:val="000000"/>
        </w:rPr>
      </w:pPr>
    </w:p>
    <w:p w:rsidR="00DC7D02" w:rsidRDefault="00DC7D02" w:rsidP="00DC7D02">
      <w:pPr>
        <w:shd w:val="clear" w:color="auto" w:fill="FFFFFF"/>
        <w:spacing w:line="360" w:lineRule="auto"/>
        <w:ind w:right="6"/>
        <w:jc w:val="both"/>
        <w:rPr>
          <w:color w:val="000000"/>
        </w:rPr>
      </w:pPr>
      <w:r w:rsidRPr="00966D23">
        <w:rPr>
          <w:color w:val="000000"/>
        </w:rPr>
        <w:t xml:space="preserve">Rozporządzenia Ministra Infrastruktury z dnia 9 stycznia 2004 roku w sprawie wykonywania powszechnych usług pocztowych (Dz. U. z 2004 roku Nr 5 poz. 34 ze zm.) Polskiej Normy PN-T-85004-Koperty listowe i kartki pocztowe (Podział </w:t>
      </w:r>
      <w:r>
        <w:rPr>
          <w:color w:val="000000"/>
        </w:rPr>
        <w:t xml:space="preserve"> </w:t>
      </w:r>
      <w:r w:rsidRPr="00966D23">
        <w:rPr>
          <w:color w:val="000000"/>
        </w:rPr>
        <w:t>i rezerwacja strony adresowej)</w:t>
      </w:r>
      <w:r>
        <w:rPr>
          <w:color w:val="000000"/>
        </w:rPr>
        <w:t>.</w:t>
      </w:r>
    </w:p>
    <w:p w:rsidR="00DC7D02" w:rsidRPr="00966D23" w:rsidRDefault="00DC7D02" w:rsidP="00DC7D02">
      <w:pPr>
        <w:shd w:val="clear" w:color="auto" w:fill="FFFFFF"/>
        <w:spacing w:line="360" w:lineRule="auto"/>
        <w:ind w:right="6"/>
        <w:jc w:val="both"/>
      </w:pPr>
    </w:p>
    <w:p w:rsidR="00DC7D02" w:rsidRPr="00084C3D" w:rsidRDefault="00DC7D02" w:rsidP="00DC7D02">
      <w:pPr>
        <w:shd w:val="clear" w:color="auto" w:fill="FFFFFF"/>
        <w:spacing w:line="360" w:lineRule="auto"/>
        <w:ind w:left="6"/>
        <w:rPr>
          <w:b/>
          <w:bCs/>
          <w:color w:val="000000"/>
        </w:rPr>
      </w:pPr>
      <w:r w:rsidRPr="00966D23">
        <w:rPr>
          <w:b/>
          <w:bCs/>
          <w:color w:val="000000"/>
        </w:rPr>
        <w:t>I.OPAKOWANIE PRZESYŁEK LISTOWYCH</w:t>
      </w:r>
    </w:p>
    <w:p w:rsidR="00DC7D02" w:rsidRPr="00966D23" w:rsidRDefault="00DC7D02" w:rsidP="00DC7D02">
      <w:pPr>
        <w:shd w:val="clear" w:color="auto" w:fill="FFFFFF"/>
        <w:spacing w:line="360" w:lineRule="auto"/>
        <w:ind w:left="34"/>
        <w:jc w:val="both"/>
      </w:pPr>
      <w:r w:rsidRPr="00966D23">
        <w:rPr>
          <w:color w:val="000000"/>
        </w:rPr>
        <w:t>1.Opakowanie przesyłek listowych zawierających korespondencję mogą stanowić koperty wykonane</w:t>
      </w:r>
      <w:r>
        <w:t xml:space="preserve">  </w:t>
      </w:r>
      <w:r w:rsidRPr="00966D23">
        <w:rPr>
          <w:color w:val="000000"/>
        </w:rPr>
        <w:t>z papieru z okienkiem lub bez.</w:t>
      </w:r>
    </w:p>
    <w:p w:rsidR="00DC7D02" w:rsidRPr="00966D23" w:rsidRDefault="00DC7D02" w:rsidP="00DC7D02">
      <w:pPr>
        <w:shd w:val="clear" w:color="auto" w:fill="FFFFFF"/>
        <w:spacing w:line="360" w:lineRule="auto"/>
        <w:ind w:left="11"/>
        <w:jc w:val="both"/>
      </w:pPr>
      <w:r w:rsidRPr="00966D23">
        <w:rPr>
          <w:color w:val="000000"/>
        </w:rPr>
        <w:t>2.Nie należy stosować kopert w ciemnych kolorach oraz wykonanych z błyszczącego lub kredowego</w:t>
      </w:r>
    </w:p>
    <w:p w:rsidR="00DC7D02" w:rsidRPr="00966D23" w:rsidRDefault="00DC7D02" w:rsidP="00DC7D02">
      <w:pPr>
        <w:shd w:val="clear" w:color="auto" w:fill="FFFFFF"/>
        <w:spacing w:line="360" w:lineRule="auto"/>
        <w:ind w:left="6"/>
        <w:jc w:val="both"/>
      </w:pPr>
      <w:r w:rsidRPr="00966D23">
        <w:rPr>
          <w:color w:val="000000"/>
        </w:rPr>
        <w:t>papieru, które uniemożliwiają operatorowi czytelne nanoszenie datownika oraz kodu kreskowego</w:t>
      </w:r>
    </w:p>
    <w:p w:rsidR="00DC7D02" w:rsidRPr="00966D23" w:rsidRDefault="00DC7D02" w:rsidP="00DC7D02">
      <w:pPr>
        <w:shd w:val="clear" w:color="auto" w:fill="FFFFFF"/>
        <w:spacing w:line="360" w:lineRule="auto"/>
        <w:ind w:left="11"/>
        <w:jc w:val="both"/>
      </w:pPr>
      <w:r w:rsidRPr="00966D23">
        <w:rPr>
          <w:color w:val="000000"/>
        </w:rPr>
        <w:t>identyfikującego adresata.</w:t>
      </w:r>
    </w:p>
    <w:p w:rsidR="00DC7D02" w:rsidRPr="00966D23" w:rsidRDefault="00DC7D02" w:rsidP="00DC7D02">
      <w:pPr>
        <w:shd w:val="clear" w:color="auto" w:fill="FFFFFF"/>
        <w:spacing w:line="360" w:lineRule="auto"/>
        <w:ind w:left="11"/>
        <w:jc w:val="both"/>
      </w:pPr>
      <w:r w:rsidRPr="00966D23">
        <w:rPr>
          <w:color w:val="000000"/>
        </w:rPr>
        <w:t>3.Przesyłki listowe nie zawierające k</w:t>
      </w:r>
      <w:r>
        <w:rPr>
          <w:color w:val="000000"/>
        </w:rPr>
        <w:t>orespondencji mogą być nadawane</w:t>
      </w:r>
      <w:r w:rsidRPr="00966D23">
        <w:rPr>
          <w:color w:val="000000"/>
        </w:rPr>
        <w:t xml:space="preserve"> w opakowaniu wykonanym z folii,</w:t>
      </w:r>
    </w:p>
    <w:p w:rsidR="00DC7D02" w:rsidRPr="00966D23" w:rsidRDefault="00DC7D02" w:rsidP="00DC7D02">
      <w:pPr>
        <w:shd w:val="clear" w:color="auto" w:fill="FFFFFF"/>
        <w:spacing w:line="360" w:lineRule="auto"/>
        <w:ind w:left="11"/>
        <w:jc w:val="both"/>
      </w:pPr>
      <w:r w:rsidRPr="00966D23">
        <w:rPr>
          <w:color w:val="000000"/>
        </w:rPr>
        <w:t>o ile umożliwia to naniesienie niezbędnych oznaczeń (jw.).</w:t>
      </w:r>
    </w:p>
    <w:p w:rsidR="00DC7D02" w:rsidRDefault="00DC7D02" w:rsidP="00DC7D02">
      <w:pPr>
        <w:shd w:val="clear" w:color="auto" w:fill="FFFFFF"/>
        <w:spacing w:line="360" w:lineRule="auto"/>
        <w:ind w:left="11"/>
        <w:jc w:val="both"/>
        <w:rPr>
          <w:color w:val="000000"/>
          <w:u w:val="single"/>
        </w:rPr>
      </w:pPr>
      <w:r w:rsidRPr="00966D23">
        <w:rPr>
          <w:color w:val="000000"/>
        </w:rPr>
        <w:t xml:space="preserve">4.Przesyłki listowe zawierające korespondencję powinny być nadawane w stanie </w:t>
      </w:r>
      <w:r w:rsidRPr="00966D23">
        <w:rPr>
          <w:color w:val="000000"/>
          <w:u w:val="single"/>
        </w:rPr>
        <w:t>zamkniętym.</w:t>
      </w:r>
    </w:p>
    <w:p w:rsidR="00DC7D02" w:rsidRPr="00966D23" w:rsidRDefault="00DC7D02" w:rsidP="00DC7D02">
      <w:pPr>
        <w:shd w:val="clear" w:color="auto" w:fill="FFFFFF"/>
        <w:spacing w:line="360" w:lineRule="auto"/>
        <w:ind w:left="11"/>
        <w:jc w:val="both"/>
      </w:pPr>
    </w:p>
    <w:p w:rsidR="00DC7D02" w:rsidRPr="00381BD0" w:rsidRDefault="00DC7D02" w:rsidP="00DC7D02">
      <w:pPr>
        <w:shd w:val="clear" w:color="auto" w:fill="FFFFFF"/>
        <w:spacing w:line="360" w:lineRule="auto"/>
        <w:ind w:left="11"/>
        <w:rPr>
          <w:b/>
          <w:bCs/>
          <w:color w:val="000000"/>
        </w:rPr>
      </w:pPr>
      <w:r w:rsidRPr="00966D23">
        <w:rPr>
          <w:b/>
          <w:bCs/>
          <w:color w:val="000000"/>
        </w:rPr>
        <w:t>II.OZNAKOWANIE PRZESYŁEK LISTOWYCH</w:t>
      </w:r>
    </w:p>
    <w:p w:rsidR="00DC7D02" w:rsidRPr="00966D23" w:rsidRDefault="00DC7D02" w:rsidP="00DC7D02">
      <w:pPr>
        <w:shd w:val="clear" w:color="auto" w:fill="FFFFFF"/>
        <w:spacing w:line="360" w:lineRule="auto"/>
        <w:ind w:left="34"/>
      </w:pPr>
      <w:r w:rsidRPr="00966D23">
        <w:rPr>
          <w:color w:val="000000"/>
        </w:rPr>
        <w:t>1. Strona adresowa kopert listowych dzieli się na :</w:t>
      </w:r>
    </w:p>
    <w:p w:rsidR="00DC7D02" w:rsidRPr="00966D23" w:rsidRDefault="00DC7D02" w:rsidP="00DC7D02">
      <w:pPr>
        <w:shd w:val="clear" w:color="auto" w:fill="FFFFFF"/>
        <w:spacing w:line="360" w:lineRule="auto"/>
        <w:ind w:left="363"/>
      </w:pPr>
      <w:r w:rsidRPr="00966D23">
        <w:rPr>
          <w:color w:val="000000"/>
        </w:rPr>
        <w:t>a. Pole nadawcy</w:t>
      </w:r>
    </w:p>
    <w:p w:rsidR="00DC7D02" w:rsidRPr="00966D23" w:rsidRDefault="00DC7D02" w:rsidP="00DC7D02">
      <w:pPr>
        <w:shd w:val="clear" w:color="auto" w:fill="FFFFFF"/>
        <w:spacing w:line="360" w:lineRule="auto"/>
        <w:ind w:left="363"/>
      </w:pPr>
      <w:r w:rsidRPr="00966D23">
        <w:rPr>
          <w:color w:val="000000"/>
        </w:rPr>
        <w:t>b. Pole znaczkowe</w:t>
      </w:r>
    </w:p>
    <w:p w:rsidR="00DC7D02" w:rsidRPr="00966D23" w:rsidRDefault="00DC7D02" w:rsidP="00DC7D02">
      <w:pPr>
        <w:shd w:val="clear" w:color="auto" w:fill="FFFFFF"/>
        <w:spacing w:line="360" w:lineRule="auto"/>
        <w:ind w:left="363"/>
      </w:pPr>
      <w:r w:rsidRPr="00966D23">
        <w:rPr>
          <w:color w:val="000000"/>
        </w:rPr>
        <w:t>c. Pole adresowe</w:t>
      </w:r>
    </w:p>
    <w:p w:rsidR="00DC7D02" w:rsidRPr="00966D23" w:rsidRDefault="00DC7D02" w:rsidP="00DC7D02">
      <w:pPr>
        <w:shd w:val="clear" w:color="auto" w:fill="FFFFFF"/>
        <w:spacing w:line="360" w:lineRule="auto"/>
        <w:ind w:left="363"/>
      </w:pPr>
      <w:r w:rsidRPr="00966D23">
        <w:rPr>
          <w:color w:val="000000"/>
        </w:rPr>
        <w:t>d. Strefę szyfrową</w:t>
      </w:r>
    </w:p>
    <w:p w:rsidR="00DC7D02" w:rsidRPr="00966D23" w:rsidRDefault="00DC7D02" w:rsidP="00DC7D02">
      <w:pPr>
        <w:shd w:val="clear" w:color="auto" w:fill="FFFFFF"/>
        <w:spacing w:line="360" w:lineRule="auto"/>
        <w:ind w:left="6"/>
        <w:jc w:val="both"/>
      </w:pPr>
      <w:r w:rsidRPr="00966D23">
        <w:rPr>
          <w:color w:val="000000"/>
        </w:rPr>
        <w:t xml:space="preserve">2.Pole nadawcy przeznaczone jest do umieszczenia: adresu nadawcy, znaku firmowego nadawcy, reklamy nadawcy, ilustracji oraz adnotacji pocztowych wykonanych w formie nalepek, stempli lub odręcznych napisów-górna </w:t>
      </w:r>
      <w:r w:rsidRPr="007B5028">
        <w:rPr>
          <w:bCs/>
          <w:color w:val="000000"/>
        </w:rPr>
        <w:t>lewa część strony adresowej przesyłki</w:t>
      </w:r>
      <w:r w:rsidRPr="00966D23">
        <w:rPr>
          <w:b/>
          <w:bCs/>
          <w:color w:val="000000"/>
        </w:rPr>
        <w:t>.</w:t>
      </w:r>
    </w:p>
    <w:p w:rsidR="00DC7D02" w:rsidRPr="00966D23" w:rsidRDefault="00DC7D02" w:rsidP="00DC7D02">
      <w:pPr>
        <w:shd w:val="clear" w:color="auto" w:fill="FFFFFF"/>
        <w:spacing w:line="360" w:lineRule="auto"/>
        <w:ind w:left="6" w:right="6"/>
        <w:jc w:val="both"/>
      </w:pPr>
      <w:r w:rsidRPr="00966D23">
        <w:rPr>
          <w:color w:val="000000"/>
        </w:rPr>
        <w:t xml:space="preserve">3.Pole znaczkowe przeznaczone do umieszczania znaku opłaty pocztowej: znaczka pocztowego lub oznaczenia służącego do potwierdzenia wniesienia opłaty za usługę (informacja o formie opłaty: bezgotówkowej, zaliczkowej, skredytowanej, przerzuconej na </w:t>
      </w:r>
      <w:r w:rsidRPr="00966D23">
        <w:rPr>
          <w:color w:val="000000"/>
        </w:rPr>
        <w:lastRenderedPageBreak/>
        <w:t>adresata) - górna prawa część strony adresowej przesyłki. Znak opłaty pocztowej powinien być w sposób trwały i czytelny umieszczony na przesyłce.</w:t>
      </w:r>
    </w:p>
    <w:p w:rsidR="00DC7D02" w:rsidRPr="00966D23" w:rsidRDefault="00DC7D02" w:rsidP="00DC7D02">
      <w:pPr>
        <w:shd w:val="clear" w:color="auto" w:fill="FFFFFF"/>
        <w:spacing w:line="360" w:lineRule="auto"/>
        <w:ind w:right="6"/>
        <w:jc w:val="both"/>
      </w:pPr>
      <w:r w:rsidRPr="00966D23">
        <w:rPr>
          <w:color w:val="000000"/>
        </w:rPr>
        <w:t xml:space="preserve">4.Pole adresowe przeznaczone na umieszczenie adresu adresata łącznie </w:t>
      </w:r>
      <w:r>
        <w:rPr>
          <w:color w:val="000000"/>
        </w:rPr>
        <w:t xml:space="preserve"> </w:t>
      </w:r>
      <w:r w:rsidRPr="00966D23">
        <w:rPr>
          <w:color w:val="000000"/>
        </w:rPr>
        <w:t>a aktualnym kodem pocztowym (w polu nie należy umieszczać innych treści np.: reklamy nadawcy)-dolna prawa część strony adresowej przesyłki. Informacja identyfikująca adres powinna w sposób jednoznaczny wskazywać adresata i miejsce doręczenia, nie może zawierać skrótów</w:t>
      </w:r>
      <w:r>
        <w:rPr>
          <w:color w:val="000000"/>
        </w:rPr>
        <w:t xml:space="preserve">                            </w:t>
      </w:r>
      <w:r w:rsidRPr="00966D23">
        <w:rPr>
          <w:color w:val="000000"/>
        </w:rPr>
        <w:t xml:space="preserve"> i niepełnych danych adresowych tj. brak nazwy ulicy/miejscowości, nr domu/lokalu, czy oznaczenia kodowego (przypadku przesyłek zagranicznych -kraju przeznaczenia). Adres powinien być umieszczony w sposób </w:t>
      </w:r>
      <w:r w:rsidRPr="00966D23">
        <w:rPr>
          <w:color w:val="000000"/>
          <w:u w:val="single"/>
        </w:rPr>
        <w:t>trwały i czytelny, b</w:t>
      </w:r>
      <w:r w:rsidRPr="00966D23">
        <w:rPr>
          <w:color w:val="000000"/>
        </w:rPr>
        <w:t xml:space="preserve">ez skreśleń i poprawek. </w:t>
      </w:r>
      <w:r>
        <w:rPr>
          <w:color w:val="000000"/>
        </w:rPr>
        <w:t xml:space="preserve">                             </w:t>
      </w:r>
      <w:r w:rsidRPr="00966D23">
        <w:rPr>
          <w:color w:val="000000"/>
        </w:rPr>
        <w:t>W przypadku stosowania jako opakowania przesyłki listowej koperty z przezroczystym okienkiem adresowym, do przemieszczania i doręczania, przyjmowana jest wyłącznie przesyłka, gdy adres jest całkowicie widoczny w polu okienka, a zawartość przesyłki złożona jest w taki sposób, aby adres pozostawał całkowicie widoczny przez okienko, nawet jeśli zawartość przesunie się wewnątrz koperty. Okienko adresowe powinno znajdować się w dolnej prawej części strony adresowej koperty. W okienku adresowym należy umieszczać czytelną informację identyfikującą wyłącznie adresata przesyłki i nie zamieszczać obok lub powyżej -danych nadawcy.</w:t>
      </w:r>
    </w:p>
    <w:p w:rsidR="00DC7D02" w:rsidRPr="00966D23" w:rsidRDefault="00DC7D02" w:rsidP="00DC7D02">
      <w:pPr>
        <w:shd w:val="clear" w:color="auto" w:fill="FFFFFF"/>
        <w:spacing w:line="360" w:lineRule="auto"/>
        <w:ind w:left="11"/>
        <w:jc w:val="both"/>
      </w:pPr>
      <w:r w:rsidRPr="00966D23">
        <w:rPr>
          <w:color w:val="000000"/>
        </w:rPr>
        <w:t>W przypadku tego typu opakowań niedozwolone jest również umieszczanie na okienku adresowym etykiet samoprzylepnych z naniesioną informacją o adresacie.</w:t>
      </w:r>
    </w:p>
    <w:p w:rsidR="00DC7D02" w:rsidRPr="00966D23" w:rsidRDefault="00DC7D02" w:rsidP="00DC7D02">
      <w:pPr>
        <w:shd w:val="clear" w:color="auto" w:fill="FFFFFF"/>
        <w:spacing w:line="360" w:lineRule="auto"/>
        <w:ind w:left="6" w:right="11"/>
        <w:jc w:val="both"/>
      </w:pPr>
      <w:r w:rsidRPr="00966D23">
        <w:rPr>
          <w:color w:val="000000"/>
        </w:rPr>
        <w:t>5.Strefa szyfrowa przeznaczona jest wyłącznie do umieszczenia przez pocztę zaszyfrowanej w kodzie kreskowym informacji o adresie adresata ( w strefie szyfrowej nie należy umieszczać żadnych napisów)-dolna część strony adresowej przesyłki.</w:t>
      </w:r>
    </w:p>
    <w:p w:rsidR="00DC7D02" w:rsidRPr="00082AA6" w:rsidRDefault="00A86400" w:rsidP="00DC7D02">
      <w:pPr>
        <w:pageBreakBefore/>
        <w:shd w:val="clear" w:color="auto" w:fill="FFFFFF"/>
        <w:spacing w:before="100" w:beforeAutospacing="1"/>
        <w:jc w:val="right"/>
        <w:rPr>
          <w:sz w:val="20"/>
          <w:szCs w:val="20"/>
        </w:rPr>
      </w:pPr>
      <w:r>
        <w:rPr>
          <w:rFonts w:ascii="Arial" w:hAnsi="Arial" w:cs="Arial"/>
          <w:b/>
          <w:bCs/>
          <w:color w:val="000000"/>
          <w:sz w:val="20"/>
          <w:szCs w:val="20"/>
        </w:rPr>
        <w:lastRenderedPageBreak/>
        <w:t>Załącznik Nr 4</w:t>
      </w:r>
      <w:r w:rsidR="00DC7D02" w:rsidRPr="00082AA6">
        <w:rPr>
          <w:rFonts w:ascii="Arial" w:hAnsi="Arial" w:cs="Arial"/>
          <w:b/>
          <w:bCs/>
          <w:color w:val="000000"/>
          <w:sz w:val="20"/>
          <w:szCs w:val="20"/>
        </w:rPr>
        <w:t xml:space="preserve"> do umowy</w:t>
      </w:r>
    </w:p>
    <w:p w:rsidR="00DC7D02" w:rsidRPr="0077099D" w:rsidRDefault="00DC7D02" w:rsidP="00DC7D02">
      <w:pPr>
        <w:shd w:val="clear" w:color="auto" w:fill="FFFFFF"/>
        <w:spacing w:before="215"/>
        <w:ind w:left="34"/>
      </w:pPr>
      <w:r w:rsidRPr="0077099D">
        <w:rPr>
          <w:rFonts w:ascii="Arial" w:hAnsi="Arial" w:cs="Arial"/>
          <w:color w:val="000000"/>
        </w:rPr>
        <w:t>Imię i nazwisko (nazwa) oraz adres nadawcy</w:t>
      </w:r>
    </w:p>
    <w:tbl>
      <w:tblPr>
        <w:tblW w:w="9615" w:type="dxa"/>
        <w:tblCellSpacing w:w="0" w:type="dxa"/>
        <w:tblBorders>
          <w:top w:val="outset" w:sz="6" w:space="0" w:color="00000A"/>
          <w:left w:val="outset" w:sz="6" w:space="0" w:color="00000A"/>
          <w:bottom w:val="outset" w:sz="6" w:space="0" w:color="00000A"/>
          <w:right w:val="outset" w:sz="6" w:space="0" w:color="00000A"/>
        </w:tblBorders>
        <w:tblCellMar>
          <w:top w:w="45" w:type="dxa"/>
          <w:left w:w="45" w:type="dxa"/>
          <w:bottom w:w="45" w:type="dxa"/>
          <w:right w:w="45" w:type="dxa"/>
        </w:tblCellMar>
        <w:tblLook w:val="04A0" w:firstRow="1" w:lastRow="0" w:firstColumn="1" w:lastColumn="0" w:noHBand="0" w:noVBand="1"/>
      </w:tblPr>
      <w:tblGrid>
        <w:gridCol w:w="371"/>
        <w:gridCol w:w="2436"/>
        <w:gridCol w:w="1755"/>
        <w:gridCol w:w="690"/>
        <w:gridCol w:w="380"/>
        <w:gridCol w:w="351"/>
        <w:gridCol w:w="353"/>
        <w:gridCol w:w="1017"/>
        <w:gridCol w:w="678"/>
        <w:gridCol w:w="389"/>
        <w:gridCol w:w="301"/>
        <w:gridCol w:w="894"/>
      </w:tblGrid>
      <w:tr w:rsidR="00DC7D02" w:rsidRPr="0077099D" w:rsidTr="00300466">
        <w:trPr>
          <w:tblCellSpacing w:w="0" w:type="dxa"/>
        </w:trPr>
        <w:tc>
          <w:tcPr>
            <w:tcW w:w="225" w:type="dxa"/>
            <w:vMerge w:val="restart"/>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DC7D02" w:rsidRPr="0077099D" w:rsidRDefault="00DC7D02" w:rsidP="00300466">
            <w:pPr>
              <w:shd w:val="clear" w:color="auto" w:fill="FFFFFF"/>
              <w:spacing w:before="100" w:beforeAutospacing="1" w:after="119"/>
              <w:jc w:val="right"/>
            </w:pPr>
            <w:r w:rsidRPr="0077099D">
              <w:rPr>
                <w:rFonts w:ascii="Arial" w:hAnsi="Arial" w:cs="Arial"/>
                <w:color w:val="000000"/>
                <w:sz w:val="18"/>
                <w:szCs w:val="18"/>
              </w:rPr>
              <w:t>Lp.</w:t>
            </w:r>
          </w:p>
        </w:tc>
        <w:tc>
          <w:tcPr>
            <w:tcW w:w="2505" w:type="dxa"/>
            <w:vMerge w:val="restart"/>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DC7D02" w:rsidRPr="0077099D" w:rsidRDefault="00DC7D02" w:rsidP="00300466">
            <w:pPr>
              <w:shd w:val="clear" w:color="auto" w:fill="FFFFFF"/>
              <w:spacing w:before="100" w:beforeAutospacing="1" w:after="119"/>
              <w:ind w:left="607" w:right="612"/>
              <w:jc w:val="center"/>
            </w:pPr>
            <w:r w:rsidRPr="0077099D">
              <w:rPr>
                <w:rFonts w:ascii="Arial" w:hAnsi="Arial" w:cs="Arial"/>
                <w:color w:val="000000"/>
                <w:sz w:val="18"/>
                <w:szCs w:val="18"/>
              </w:rPr>
              <w:t>ADRESAT {imię i nazwisko lub nazwa)</w:t>
            </w:r>
          </w:p>
        </w:tc>
        <w:tc>
          <w:tcPr>
            <w:tcW w:w="1830" w:type="dxa"/>
            <w:vMerge w:val="restart"/>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DC7D02" w:rsidRPr="0077099D" w:rsidRDefault="00DC7D02" w:rsidP="00300466">
            <w:pPr>
              <w:shd w:val="clear" w:color="auto" w:fill="FFFFFF"/>
              <w:spacing w:before="100" w:beforeAutospacing="1" w:after="119"/>
              <w:ind w:left="232" w:right="227"/>
              <w:jc w:val="center"/>
            </w:pPr>
            <w:r w:rsidRPr="0077099D">
              <w:rPr>
                <w:rFonts w:ascii="Arial" w:hAnsi="Arial" w:cs="Arial"/>
                <w:color w:val="000000"/>
                <w:sz w:val="18"/>
                <w:szCs w:val="18"/>
              </w:rPr>
              <w:t>Dokładne miejsce doręczenia</w:t>
            </w:r>
          </w:p>
        </w:tc>
        <w:tc>
          <w:tcPr>
            <w:tcW w:w="1020" w:type="dxa"/>
            <w:gridSpan w:val="2"/>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DC7D02" w:rsidRPr="0077099D" w:rsidRDefault="00DC7D02" w:rsidP="00300466">
            <w:pPr>
              <w:shd w:val="clear" w:color="auto" w:fill="FFFFFF"/>
              <w:spacing w:before="100" w:beforeAutospacing="1" w:after="119"/>
              <w:ind w:left="142" w:right="147"/>
              <w:jc w:val="center"/>
            </w:pPr>
            <w:r w:rsidRPr="0077099D">
              <w:rPr>
                <w:rFonts w:ascii="Arial" w:hAnsi="Arial" w:cs="Arial"/>
                <w:color w:val="000000"/>
                <w:sz w:val="18"/>
                <w:szCs w:val="18"/>
              </w:rPr>
              <w:t>Wartość Kwota</w:t>
            </w:r>
          </w:p>
        </w:tc>
        <w:tc>
          <w:tcPr>
            <w:tcW w:w="720" w:type="dxa"/>
            <w:gridSpan w:val="2"/>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DC7D02" w:rsidRPr="0077099D" w:rsidRDefault="00DC7D02" w:rsidP="00300466">
            <w:pPr>
              <w:shd w:val="clear" w:color="auto" w:fill="FFFFFF"/>
              <w:spacing w:before="100" w:beforeAutospacing="1" w:after="119"/>
              <w:jc w:val="center"/>
            </w:pPr>
            <w:r w:rsidRPr="0077099D">
              <w:rPr>
                <w:rFonts w:ascii="Arial" w:hAnsi="Arial" w:cs="Arial"/>
                <w:color w:val="000000"/>
                <w:sz w:val="18"/>
                <w:szCs w:val="18"/>
              </w:rPr>
              <w:t>Masa</w:t>
            </w:r>
          </w:p>
        </w:tc>
        <w:tc>
          <w:tcPr>
            <w:tcW w:w="930"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DC7D02" w:rsidRPr="0077099D" w:rsidRDefault="00DC7D02" w:rsidP="00300466">
            <w:pPr>
              <w:shd w:val="clear" w:color="auto" w:fill="FFFFFF"/>
              <w:spacing w:before="100" w:beforeAutospacing="1" w:after="119"/>
              <w:ind w:left="51" w:right="45"/>
              <w:jc w:val="center"/>
            </w:pPr>
            <w:r w:rsidRPr="0077099D">
              <w:rPr>
                <w:rFonts w:ascii="Arial" w:hAnsi="Arial" w:cs="Arial"/>
                <w:color w:val="000000"/>
                <w:sz w:val="18"/>
                <w:szCs w:val="18"/>
              </w:rPr>
              <w:t>Nr nadawczy</w:t>
            </w:r>
          </w:p>
        </w:tc>
        <w:tc>
          <w:tcPr>
            <w:tcW w:w="360"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DC7D02" w:rsidRPr="0077099D" w:rsidRDefault="00DC7D02" w:rsidP="00300466">
            <w:pPr>
              <w:shd w:val="clear" w:color="auto" w:fill="FFFFFF"/>
              <w:spacing w:before="100" w:beforeAutospacing="1" w:after="119"/>
              <w:ind w:left="57"/>
            </w:pPr>
            <w:r w:rsidRPr="0077099D">
              <w:rPr>
                <w:rFonts w:ascii="Arial" w:hAnsi="Arial" w:cs="Arial"/>
                <w:color w:val="000000"/>
                <w:sz w:val="18"/>
                <w:szCs w:val="18"/>
              </w:rPr>
              <w:t>Uwagi</w:t>
            </w:r>
          </w:p>
        </w:tc>
        <w:tc>
          <w:tcPr>
            <w:tcW w:w="735" w:type="dxa"/>
            <w:gridSpan w:val="2"/>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DC7D02" w:rsidRPr="0077099D" w:rsidRDefault="00DC7D02" w:rsidP="00300466">
            <w:pPr>
              <w:shd w:val="clear" w:color="auto" w:fill="FFFFFF"/>
              <w:spacing w:before="100" w:beforeAutospacing="1" w:after="119"/>
              <w:jc w:val="center"/>
            </w:pPr>
            <w:r w:rsidRPr="0077099D">
              <w:rPr>
                <w:rFonts w:ascii="Arial" w:hAnsi="Arial" w:cs="Arial"/>
                <w:color w:val="000000"/>
                <w:sz w:val="18"/>
                <w:szCs w:val="18"/>
              </w:rPr>
              <w:t>Opłata</w:t>
            </w:r>
          </w:p>
        </w:tc>
        <w:tc>
          <w:tcPr>
            <w:tcW w:w="450"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DC7D02" w:rsidRPr="0077099D" w:rsidRDefault="00DC7D02" w:rsidP="00300466">
            <w:pPr>
              <w:shd w:val="clear" w:color="auto" w:fill="FFFFFF"/>
              <w:spacing w:before="100" w:beforeAutospacing="1" w:after="119"/>
              <w:ind w:left="28" w:right="45"/>
              <w:jc w:val="center"/>
            </w:pPr>
            <w:r w:rsidRPr="0077099D">
              <w:rPr>
                <w:rFonts w:ascii="Arial" w:hAnsi="Arial" w:cs="Arial"/>
                <w:color w:val="000000"/>
                <w:sz w:val="18"/>
                <w:szCs w:val="18"/>
              </w:rPr>
              <w:t>Kwota pobrania</w:t>
            </w:r>
          </w:p>
        </w:tc>
      </w:tr>
      <w:tr w:rsidR="00DC7D02" w:rsidRPr="0077099D" w:rsidTr="00300466">
        <w:trPr>
          <w:tblCellSpacing w:w="0" w:type="dxa"/>
        </w:trPr>
        <w:tc>
          <w:tcPr>
            <w:tcW w:w="0" w:type="auto"/>
            <w:vMerge/>
            <w:tcBorders>
              <w:top w:val="outset" w:sz="6" w:space="0" w:color="00000A"/>
              <w:left w:val="outset" w:sz="6" w:space="0" w:color="00000A"/>
              <w:bottom w:val="outset" w:sz="6" w:space="0" w:color="00000A"/>
              <w:right w:val="outset" w:sz="6" w:space="0" w:color="00000A"/>
            </w:tcBorders>
            <w:vAlign w:val="center"/>
            <w:hideMark/>
          </w:tcPr>
          <w:p w:rsidR="00DC7D02" w:rsidRPr="0077099D" w:rsidRDefault="00DC7D02" w:rsidP="00300466"/>
        </w:tc>
        <w:tc>
          <w:tcPr>
            <w:tcW w:w="0" w:type="auto"/>
            <w:vMerge/>
            <w:tcBorders>
              <w:top w:val="outset" w:sz="6" w:space="0" w:color="00000A"/>
              <w:left w:val="outset" w:sz="6" w:space="0" w:color="00000A"/>
              <w:bottom w:val="outset" w:sz="6" w:space="0" w:color="00000A"/>
              <w:right w:val="outset" w:sz="6" w:space="0" w:color="00000A"/>
            </w:tcBorders>
            <w:vAlign w:val="center"/>
            <w:hideMark/>
          </w:tcPr>
          <w:p w:rsidR="00DC7D02" w:rsidRPr="0077099D" w:rsidRDefault="00DC7D02" w:rsidP="00300466"/>
        </w:tc>
        <w:tc>
          <w:tcPr>
            <w:tcW w:w="0" w:type="auto"/>
            <w:vMerge/>
            <w:tcBorders>
              <w:top w:val="outset" w:sz="6" w:space="0" w:color="00000A"/>
              <w:left w:val="outset" w:sz="6" w:space="0" w:color="00000A"/>
              <w:bottom w:val="outset" w:sz="6" w:space="0" w:color="00000A"/>
              <w:right w:val="outset" w:sz="6" w:space="0" w:color="00000A"/>
            </w:tcBorders>
            <w:vAlign w:val="center"/>
            <w:hideMark/>
          </w:tcPr>
          <w:p w:rsidR="00DC7D02" w:rsidRPr="0077099D" w:rsidRDefault="00DC7D02" w:rsidP="00300466"/>
        </w:tc>
        <w:tc>
          <w:tcPr>
            <w:tcW w:w="675"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DC7D02" w:rsidRPr="0077099D" w:rsidRDefault="00DC7D02" w:rsidP="00300466">
            <w:pPr>
              <w:shd w:val="clear" w:color="auto" w:fill="FFFFFF"/>
              <w:spacing w:before="100" w:beforeAutospacing="1" w:after="119"/>
              <w:ind w:left="232"/>
            </w:pPr>
            <w:r w:rsidRPr="0077099D">
              <w:rPr>
                <w:rFonts w:ascii="Arial" w:hAnsi="Arial" w:cs="Arial"/>
                <w:color w:val="000000"/>
                <w:sz w:val="18"/>
                <w:szCs w:val="18"/>
              </w:rPr>
              <w:t>zł</w:t>
            </w:r>
          </w:p>
        </w:tc>
        <w:tc>
          <w:tcPr>
            <w:tcW w:w="255"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DC7D02" w:rsidRPr="0077099D" w:rsidRDefault="00DC7D02" w:rsidP="00300466">
            <w:pPr>
              <w:shd w:val="clear" w:color="auto" w:fill="FFFFFF"/>
              <w:spacing w:before="100" w:beforeAutospacing="1" w:after="119"/>
              <w:ind w:left="11"/>
            </w:pPr>
            <w:r w:rsidRPr="0077099D">
              <w:rPr>
                <w:rFonts w:ascii="Arial" w:hAnsi="Arial" w:cs="Arial"/>
                <w:color w:val="000000"/>
                <w:sz w:val="18"/>
                <w:szCs w:val="18"/>
              </w:rPr>
              <w:t>gr</w:t>
            </w:r>
          </w:p>
        </w:tc>
        <w:tc>
          <w:tcPr>
            <w:tcW w:w="315"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DC7D02" w:rsidRPr="0077099D" w:rsidRDefault="00DC7D02" w:rsidP="00300466">
            <w:pPr>
              <w:shd w:val="clear" w:color="auto" w:fill="FFFFFF"/>
              <w:spacing w:before="100" w:beforeAutospacing="1" w:after="119"/>
              <w:ind w:left="40"/>
            </w:pPr>
            <w:r w:rsidRPr="0077099D">
              <w:rPr>
                <w:rFonts w:ascii="Arial" w:hAnsi="Arial" w:cs="Arial"/>
                <w:color w:val="000000"/>
                <w:sz w:val="18"/>
                <w:szCs w:val="18"/>
              </w:rPr>
              <w:t>kg</w:t>
            </w:r>
          </w:p>
        </w:tc>
        <w:tc>
          <w:tcPr>
            <w:tcW w:w="315"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DC7D02" w:rsidRPr="0077099D" w:rsidRDefault="00DC7D02" w:rsidP="00300466">
            <w:pPr>
              <w:shd w:val="clear" w:color="auto" w:fill="FFFFFF"/>
              <w:spacing w:before="100" w:beforeAutospacing="1" w:after="119"/>
              <w:ind w:left="79"/>
            </w:pPr>
            <w:r w:rsidRPr="0077099D">
              <w:rPr>
                <w:rFonts w:ascii="Arial" w:hAnsi="Arial" w:cs="Arial"/>
                <w:b/>
                <w:bCs/>
                <w:color w:val="000000"/>
                <w:sz w:val="18"/>
                <w:szCs w:val="18"/>
              </w:rPr>
              <w:t>g</w:t>
            </w:r>
          </w:p>
        </w:tc>
        <w:tc>
          <w:tcPr>
            <w:tcW w:w="930"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DC7D02" w:rsidRPr="0077099D" w:rsidRDefault="00DC7D02" w:rsidP="00300466">
            <w:pPr>
              <w:shd w:val="clear" w:color="auto" w:fill="FFFFFF"/>
              <w:spacing w:before="100" w:beforeAutospacing="1"/>
              <w:ind w:left="79"/>
            </w:pPr>
          </w:p>
          <w:p w:rsidR="00DC7D02" w:rsidRPr="0077099D" w:rsidRDefault="00DC7D02" w:rsidP="00300466">
            <w:pPr>
              <w:shd w:val="clear" w:color="auto" w:fill="FFFFFF"/>
              <w:spacing w:before="100" w:beforeAutospacing="1" w:after="119"/>
              <w:ind w:left="79"/>
            </w:pPr>
          </w:p>
        </w:tc>
        <w:tc>
          <w:tcPr>
            <w:tcW w:w="360"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DC7D02" w:rsidRPr="0077099D" w:rsidRDefault="00DC7D02" w:rsidP="00300466">
            <w:pPr>
              <w:shd w:val="clear" w:color="auto" w:fill="FFFFFF"/>
              <w:spacing w:before="100" w:beforeAutospacing="1"/>
              <w:ind w:left="79"/>
            </w:pPr>
          </w:p>
          <w:p w:rsidR="00DC7D02" w:rsidRPr="0077099D" w:rsidRDefault="00DC7D02" w:rsidP="00300466">
            <w:pPr>
              <w:shd w:val="clear" w:color="auto" w:fill="FFFFFF"/>
              <w:spacing w:before="100" w:beforeAutospacing="1" w:after="119"/>
              <w:ind w:left="79"/>
            </w:pPr>
          </w:p>
        </w:tc>
        <w:tc>
          <w:tcPr>
            <w:tcW w:w="420"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DC7D02" w:rsidRPr="0077099D" w:rsidRDefault="00DC7D02" w:rsidP="00300466">
            <w:pPr>
              <w:shd w:val="clear" w:color="auto" w:fill="FFFFFF"/>
              <w:spacing w:before="100" w:beforeAutospacing="1" w:after="119"/>
              <w:ind w:left="96"/>
            </w:pPr>
            <w:r w:rsidRPr="0077099D">
              <w:rPr>
                <w:rFonts w:ascii="Arial" w:hAnsi="Arial" w:cs="Arial"/>
                <w:color w:val="000000"/>
                <w:sz w:val="18"/>
                <w:szCs w:val="18"/>
              </w:rPr>
              <w:t>zł</w:t>
            </w:r>
          </w:p>
        </w:tc>
        <w:tc>
          <w:tcPr>
            <w:tcW w:w="225"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DC7D02" w:rsidRPr="0077099D" w:rsidRDefault="00DC7D02" w:rsidP="00300466">
            <w:pPr>
              <w:shd w:val="clear" w:color="auto" w:fill="FFFFFF"/>
              <w:spacing w:before="100" w:beforeAutospacing="1" w:after="119"/>
            </w:pPr>
            <w:r w:rsidRPr="0077099D">
              <w:rPr>
                <w:rFonts w:ascii="Arial" w:hAnsi="Arial" w:cs="Arial"/>
                <w:color w:val="000000"/>
                <w:sz w:val="18"/>
                <w:szCs w:val="18"/>
              </w:rPr>
              <w:t>gr</w:t>
            </w:r>
          </w:p>
        </w:tc>
        <w:tc>
          <w:tcPr>
            <w:tcW w:w="450"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DC7D02" w:rsidRPr="0077099D" w:rsidRDefault="00DC7D02" w:rsidP="00300466">
            <w:pPr>
              <w:shd w:val="clear" w:color="auto" w:fill="FFFFFF"/>
              <w:spacing w:before="100" w:beforeAutospacing="1" w:after="119"/>
              <w:ind w:left="45"/>
            </w:pPr>
            <w:r w:rsidRPr="0077099D">
              <w:rPr>
                <w:rFonts w:ascii="Arial" w:hAnsi="Arial" w:cs="Arial"/>
                <w:color w:val="000000"/>
                <w:sz w:val="18"/>
                <w:szCs w:val="18"/>
              </w:rPr>
              <w:t>zł</w:t>
            </w:r>
          </w:p>
        </w:tc>
      </w:tr>
      <w:tr w:rsidR="00DC7D02" w:rsidRPr="0077099D" w:rsidTr="00300466">
        <w:trPr>
          <w:trHeight w:val="180"/>
          <w:tblCellSpacing w:w="0" w:type="dxa"/>
        </w:trPr>
        <w:tc>
          <w:tcPr>
            <w:tcW w:w="225"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DC7D02" w:rsidRPr="0077099D" w:rsidRDefault="00DC7D02" w:rsidP="00300466">
            <w:pPr>
              <w:shd w:val="clear" w:color="auto" w:fill="FFFFFF"/>
              <w:spacing w:before="100" w:beforeAutospacing="1" w:after="119" w:line="180" w:lineRule="atLeast"/>
              <w:ind w:right="28"/>
              <w:jc w:val="right"/>
            </w:pPr>
            <w:r w:rsidRPr="0077099D">
              <w:rPr>
                <w:rFonts w:ascii="Arial" w:hAnsi="Arial" w:cs="Arial"/>
                <w:color w:val="000000"/>
                <w:sz w:val="18"/>
                <w:szCs w:val="18"/>
              </w:rPr>
              <w:t>1</w:t>
            </w:r>
          </w:p>
        </w:tc>
        <w:tc>
          <w:tcPr>
            <w:tcW w:w="2505"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DC7D02" w:rsidRPr="0077099D" w:rsidRDefault="00DC7D02" w:rsidP="00300466">
            <w:pPr>
              <w:shd w:val="clear" w:color="auto" w:fill="FFFFFF"/>
              <w:spacing w:before="100" w:beforeAutospacing="1" w:after="119" w:line="180" w:lineRule="atLeast"/>
              <w:jc w:val="center"/>
            </w:pPr>
            <w:r w:rsidRPr="0077099D">
              <w:rPr>
                <w:rFonts w:ascii="Arial" w:hAnsi="Arial" w:cs="Arial"/>
                <w:color w:val="000000"/>
                <w:sz w:val="18"/>
                <w:szCs w:val="18"/>
              </w:rPr>
              <w:t>2</w:t>
            </w:r>
          </w:p>
        </w:tc>
        <w:tc>
          <w:tcPr>
            <w:tcW w:w="1830"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DC7D02" w:rsidRPr="0077099D" w:rsidRDefault="00DC7D02" w:rsidP="00300466">
            <w:pPr>
              <w:shd w:val="clear" w:color="auto" w:fill="FFFFFF"/>
              <w:spacing w:before="100" w:beforeAutospacing="1" w:after="119" w:line="180" w:lineRule="atLeast"/>
              <w:jc w:val="center"/>
            </w:pPr>
            <w:r w:rsidRPr="0077099D">
              <w:rPr>
                <w:rFonts w:ascii="Arial" w:hAnsi="Arial" w:cs="Arial"/>
                <w:color w:val="000000"/>
                <w:sz w:val="18"/>
                <w:szCs w:val="18"/>
              </w:rPr>
              <w:t>3</w:t>
            </w:r>
          </w:p>
        </w:tc>
        <w:tc>
          <w:tcPr>
            <w:tcW w:w="1020" w:type="dxa"/>
            <w:gridSpan w:val="2"/>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DC7D02" w:rsidRPr="0077099D" w:rsidRDefault="00DC7D02" w:rsidP="00300466">
            <w:pPr>
              <w:shd w:val="clear" w:color="auto" w:fill="FFFFFF"/>
              <w:spacing w:before="100" w:beforeAutospacing="1" w:after="119" w:line="180" w:lineRule="atLeast"/>
              <w:jc w:val="center"/>
            </w:pPr>
            <w:r w:rsidRPr="0077099D">
              <w:rPr>
                <w:rFonts w:ascii="Arial" w:hAnsi="Arial" w:cs="Arial"/>
                <w:color w:val="000000"/>
                <w:sz w:val="18"/>
                <w:szCs w:val="18"/>
              </w:rPr>
              <w:t>4</w:t>
            </w:r>
          </w:p>
        </w:tc>
        <w:tc>
          <w:tcPr>
            <w:tcW w:w="720" w:type="dxa"/>
            <w:gridSpan w:val="2"/>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DC7D02" w:rsidRPr="0077099D" w:rsidRDefault="00DC7D02" w:rsidP="00300466">
            <w:pPr>
              <w:shd w:val="clear" w:color="auto" w:fill="FFFFFF"/>
              <w:spacing w:before="100" w:beforeAutospacing="1" w:after="119" w:line="180" w:lineRule="atLeast"/>
              <w:jc w:val="center"/>
            </w:pPr>
            <w:r w:rsidRPr="0077099D">
              <w:rPr>
                <w:rFonts w:ascii="Arial" w:hAnsi="Arial" w:cs="Arial"/>
                <w:color w:val="000000"/>
                <w:sz w:val="18"/>
                <w:szCs w:val="18"/>
              </w:rPr>
              <w:t>5</w:t>
            </w:r>
          </w:p>
        </w:tc>
        <w:tc>
          <w:tcPr>
            <w:tcW w:w="930"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DC7D02" w:rsidRPr="0077099D" w:rsidRDefault="00DC7D02" w:rsidP="00300466">
            <w:pPr>
              <w:shd w:val="clear" w:color="auto" w:fill="FFFFFF"/>
              <w:spacing w:before="100" w:beforeAutospacing="1" w:after="119" w:line="180" w:lineRule="atLeast"/>
              <w:jc w:val="center"/>
            </w:pPr>
            <w:r w:rsidRPr="0077099D">
              <w:rPr>
                <w:rFonts w:ascii="Arial" w:hAnsi="Arial" w:cs="Arial"/>
                <w:color w:val="000000"/>
                <w:sz w:val="18"/>
                <w:szCs w:val="18"/>
              </w:rPr>
              <w:t>6</w:t>
            </w:r>
          </w:p>
        </w:tc>
        <w:tc>
          <w:tcPr>
            <w:tcW w:w="360"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DC7D02" w:rsidRPr="0077099D" w:rsidRDefault="00DC7D02" w:rsidP="00300466">
            <w:pPr>
              <w:shd w:val="clear" w:color="auto" w:fill="FFFFFF"/>
              <w:spacing w:before="100" w:beforeAutospacing="1" w:after="119" w:line="180" w:lineRule="atLeast"/>
              <w:ind w:right="74"/>
              <w:jc w:val="right"/>
            </w:pPr>
            <w:r w:rsidRPr="0077099D">
              <w:rPr>
                <w:rFonts w:ascii="Arial" w:hAnsi="Arial" w:cs="Arial"/>
                <w:color w:val="000000"/>
                <w:sz w:val="18"/>
                <w:szCs w:val="18"/>
              </w:rPr>
              <w:t>7</w:t>
            </w:r>
          </w:p>
        </w:tc>
        <w:tc>
          <w:tcPr>
            <w:tcW w:w="735" w:type="dxa"/>
            <w:gridSpan w:val="2"/>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DC7D02" w:rsidRPr="0077099D" w:rsidRDefault="00DC7D02" w:rsidP="00300466">
            <w:pPr>
              <w:shd w:val="clear" w:color="auto" w:fill="FFFFFF"/>
              <w:spacing w:before="100" w:beforeAutospacing="1" w:after="119" w:line="180" w:lineRule="atLeast"/>
              <w:jc w:val="center"/>
            </w:pPr>
            <w:r w:rsidRPr="0077099D">
              <w:rPr>
                <w:rFonts w:ascii="Arial" w:hAnsi="Arial" w:cs="Arial"/>
                <w:color w:val="000000"/>
                <w:sz w:val="18"/>
                <w:szCs w:val="18"/>
              </w:rPr>
              <w:t>8</w:t>
            </w:r>
          </w:p>
        </w:tc>
        <w:tc>
          <w:tcPr>
            <w:tcW w:w="450"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DC7D02" w:rsidRPr="0077099D" w:rsidRDefault="00DC7D02" w:rsidP="00300466">
            <w:pPr>
              <w:shd w:val="clear" w:color="auto" w:fill="FFFFFF"/>
              <w:spacing w:before="100" w:beforeAutospacing="1" w:after="119" w:line="180" w:lineRule="atLeast"/>
              <w:jc w:val="center"/>
            </w:pPr>
            <w:r w:rsidRPr="0077099D">
              <w:rPr>
                <w:rFonts w:ascii="Arial" w:hAnsi="Arial" w:cs="Arial"/>
                <w:color w:val="000000"/>
                <w:sz w:val="18"/>
                <w:szCs w:val="18"/>
              </w:rPr>
              <w:t>9</w:t>
            </w:r>
          </w:p>
        </w:tc>
      </w:tr>
      <w:tr w:rsidR="00DC7D02" w:rsidRPr="0077099D" w:rsidTr="00300466">
        <w:trPr>
          <w:trHeight w:val="285"/>
          <w:tblCellSpacing w:w="0" w:type="dxa"/>
        </w:trPr>
        <w:tc>
          <w:tcPr>
            <w:tcW w:w="4740" w:type="dxa"/>
            <w:gridSpan w:val="3"/>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DC7D02" w:rsidRPr="0077099D" w:rsidRDefault="00DC7D02" w:rsidP="00300466">
            <w:pPr>
              <w:shd w:val="clear" w:color="auto" w:fill="FFFFFF"/>
              <w:spacing w:before="100" w:beforeAutospacing="1" w:after="119"/>
              <w:ind w:left="3113"/>
            </w:pPr>
            <w:r w:rsidRPr="0077099D">
              <w:rPr>
                <w:rFonts w:ascii="Arial" w:hAnsi="Arial" w:cs="Arial"/>
                <w:color w:val="000000"/>
                <w:sz w:val="18"/>
                <w:szCs w:val="18"/>
              </w:rPr>
              <w:t>Z przeniesienia</w:t>
            </w:r>
          </w:p>
        </w:tc>
        <w:tc>
          <w:tcPr>
            <w:tcW w:w="675"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DC7D02" w:rsidRPr="0077099D" w:rsidRDefault="00DC7D02" w:rsidP="00300466">
            <w:pPr>
              <w:shd w:val="clear" w:color="auto" w:fill="FFFFFF"/>
              <w:spacing w:before="100" w:beforeAutospacing="1" w:after="119"/>
            </w:pPr>
          </w:p>
        </w:tc>
        <w:tc>
          <w:tcPr>
            <w:tcW w:w="255"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DC7D02" w:rsidRPr="0077099D" w:rsidRDefault="00DC7D02" w:rsidP="00300466">
            <w:pPr>
              <w:shd w:val="clear" w:color="auto" w:fill="FFFFFF"/>
              <w:spacing w:before="100" w:beforeAutospacing="1" w:after="119"/>
            </w:pPr>
          </w:p>
        </w:tc>
        <w:tc>
          <w:tcPr>
            <w:tcW w:w="2205" w:type="dxa"/>
            <w:gridSpan w:val="4"/>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DC7D02" w:rsidRPr="0077099D" w:rsidRDefault="00DC7D02" w:rsidP="00300466">
            <w:pPr>
              <w:shd w:val="clear" w:color="auto" w:fill="FFFFFF"/>
              <w:spacing w:before="100" w:beforeAutospacing="1" w:after="119"/>
              <w:ind w:right="130"/>
              <w:jc w:val="right"/>
            </w:pPr>
            <w:r w:rsidRPr="0077099D">
              <w:rPr>
                <w:rFonts w:ascii="Arial" w:hAnsi="Arial" w:cs="Arial"/>
                <w:color w:val="000000"/>
                <w:sz w:val="18"/>
                <w:szCs w:val="18"/>
              </w:rPr>
              <w:t>Z przeniesienia</w:t>
            </w:r>
          </w:p>
        </w:tc>
        <w:tc>
          <w:tcPr>
            <w:tcW w:w="420"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DC7D02" w:rsidRPr="0077099D" w:rsidRDefault="00DC7D02" w:rsidP="00300466">
            <w:pPr>
              <w:shd w:val="clear" w:color="auto" w:fill="FFFFFF"/>
              <w:spacing w:before="100" w:beforeAutospacing="1" w:after="119"/>
            </w:pPr>
          </w:p>
        </w:tc>
        <w:tc>
          <w:tcPr>
            <w:tcW w:w="225"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DC7D02" w:rsidRPr="0077099D" w:rsidRDefault="00DC7D02" w:rsidP="00300466">
            <w:pPr>
              <w:shd w:val="clear" w:color="auto" w:fill="FFFFFF"/>
              <w:spacing w:before="100" w:beforeAutospacing="1" w:after="119"/>
            </w:pPr>
          </w:p>
        </w:tc>
        <w:tc>
          <w:tcPr>
            <w:tcW w:w="450"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DC7D02" w:rsidRPr="0077099D" w:rsidRDefault="00DC7D02" w:rsidP="00300466">
            <w:pPr>
              <w:shd w:val="clear" w:color="auto" w:fill="FFFFFF"/>
              <w:spacing w:before="100" w:beforeAutospacing="1" w:after="119"/>
            </w:pPr>
          </w:p>
        </w:tc>
      </w:tr>
      <w:tr w:rsidR="00DC7D02" w:rsidRPr="0077099D" w:rsidTr="00300466">
        <w:trPr>
          <w:trHeight w:val="645"/>
          <w:tblCellSpacing w:w="0" w:type="dxa"/>
        </w:trPr>
        <w:tc>
          <w:tcPr>
            <w:tcW w:w="225"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2505"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1830"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675"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255"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315"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315"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930"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360"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420"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225"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450"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r>
      <w:tr w:rsidR="00DC7D02" w:rsidRPr="0077099D" w:rsidTr="00300466">
        <w:trPr>
          <w:trHeight w:val="660"/>
          <w:tblCellSpacing w:w="0" w:type="dxa"/>
        </w:trPr>
        <w:tc>
          <w:tcPr>
            <w:tcW w:w="225"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2505"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1830"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675"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255"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315"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315"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930"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360"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420"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225"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450"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r>
      <w:tr w:rsidR="00DC7D02" w:rsidRPr="0077099D" w:rsidTr="00300466">
        <w:trPr>
          <w:trHeight w:val="660"/>
          <w:tblCellSpacing w:w="0" w:type="dxa"/>
        </w:trPr>
        <w:tc>
          <w:tcPr>
            <w:tcW w:w="225"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2505"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1830"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675"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255"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315"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315"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930"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360"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420"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225"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450"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r>
      <w:tr w:rsidR="00DC7D02" w:rsidRPr="0077099D" w:rsidTr="00300466">
        <w:trPr>
          <w:trHeight w:val="660"/>
          <w:tblCellSpacing w:w="0" w:type="dxa"/>
        </w:trPr>
        <w:tc>
          <w:tcPr>
            <w:tcW w:w="225"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2505"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1830"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675"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255"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315"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315"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930"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360"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420"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225"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450"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r>
      <w:tr w:rsidR="00DC7D02" w:rsidRPr="0077099D" w:rsidTr="00300466">
        <w:trPr>
          <w:trHeight w:val="660"/>
          <w:tblCellSpacing w:w="0" w:type="dxa"/>
        </w:trPr>
        <w:tc>
          <w:tcPr>
            <w:tcW w:w="225"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2505"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1830"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675"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255"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315"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315"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930"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360"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420"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225"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450"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r>
      <w:tr w:rsidR="00DC7D02" w:rsidRPr="0077099D" w:rsidTr="00300466">
        <w:trPr>
          <w:trHeight w:val="660"/>
          <w:tblCellSpacing w:w="0" w:type="dxa"/>
        </w:trPr>
        <w:tc>
          <w:tcPr>
            <w:tcW w:w="225"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2505"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1830"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675"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255"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315"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315"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930"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360"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420"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225"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450"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r>
      <w:tr w:rsidR="00DC7D02" w:rsidRPr="0077099D" w:rsidTr="00300466">
        <w:trPr>
          <w:trHeight w:val="660"/>
          <w:tblCellSpacing w:w="0" w:type="dxa"/>
        </w:trPr>
        <w:tc>
          <w:tcPr>
            <w:tcW w:w="225"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2505"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1830"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675"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255"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315"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315"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930"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360"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420"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225"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450"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r>
      <w:tr w:rsidR="00DC7D02" w:rsidRPr="0077099D" w:rsidTr="00300466">
        <w:trPr>
          <w:trHeight w:val="645"/>
          <w:tblCellSpacing w:w="0" w:type="dxa"/>
        </w:trPr>
        <w:tc>
          <w:tcPr>
            <w:tcW w:w="225"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2505"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1830"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675"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255"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315"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315"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930"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360"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420"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225"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450"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r>
      <w:tr w:rsidR="00DC7D02" w:rsidRPr="0077099D" w:rsidTr="00300466">
        <w:trPr>
          <w:trHeight w:val="660"/>
          <w:tblCellSpacing w:w="0" w:type="dxa"/>
        </w:trPr>
        <w:tc>
          <w:tcPr>
            <w:tcW w:w="225"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2505"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1830"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675"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255"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315"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315"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930"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360"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420"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225"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450"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r>
      <w:tr w:rsidR="00DC7D02" w:rsidRPr="0077099D" w:rsidTr="00300466">
        <w:trPr>
          <w:trHeight w:val="645"/>
          <w:tblCellSpacing w:w="0" w:type="dxa"/>
        </w:trPr>
        <w:tc>
          <w:tcPr>
            <w:tcW w:w="225"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2505"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1830"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675"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255"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315"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315"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930"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360"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420"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225"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450"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r>
      <w:tr w:rsidR="00DC7D02" w:rsidRPr="0077099D" w:rsidTr="00300466">
        <w:trPr>
          <w:trHeight w:val="300"/>
          <w:tblCellSpacing w:w="0" w:type="dxa"/>
        </w:trPr>
        <w:tc>
          <w:tcPr>
            <w:tcW w:w="4740" w:type="dxa"/>
            <w:gridSpan w:val="3"/>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ind w:left="2727"/>
            </w:pPr>
            <w:r w:rsidRPr="0077099D">
              <w:rPr>
                <w:rFonts w:ascii="Arial" w:hAnsi="Arial" w:cs="Arial"/>
                <w:color w:val="000000"/>
              </w:rPr>
              <w:t>Do przeniesienia</w:t>
            </w:r>
          </w:p>
        </w:tc>
        <w:tc>
          <w:tcPr>
            <w:tcW w:w="675"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255"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2205" w:type="dxa"/>
            <w:gridSpan w:val="4"/>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420"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225"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c>
          <w:tcPr>
            <w:tcW w:w="450"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pPr>
          </w:p>
        </w:tc>
      </w:tr>
    </w:tbl>
    <w:p w:rsidR="00DC7D02" w:rsidRPr="0077099D" w:rsidRDefault="00DC7D02" w:rsidP="00DC7D02">
      <w:pPr>
        <w:pStyle w:val="Nagwek1"/>
      </w:pPr>
    </w:p>
    <w:p w:rsidR="00DC7D02" w:rsidRPr="00082AA6" w:rsidRDefault="00A86400" w:rsidP="00DC7D02">
      <w:pPr>
        <w:pageBreakBefore/>
        <w:shd w:val="clear" w:color="auto" w:fill="FFFFFF"/>
        <w:ind w:right="57"/>
        <w:jc w:val="right"/>
        <w:rPr>
          <w:sz w:val="20"/>
          <w:szCs w:val="20"/>
        </w:rPr>
      </w:pPr>
      <w:r>
        <w:rPr>
          <w:rFonts w:ascii="Arial" w:hAnsi="Arial" w:cs="Arial"/>
          <w:b/>
          <w:bCs/>
          <w:color w:val="000000"/>
          <w:sz w:val="20"/>
          <w:szCs w:val="20"/>
        </w:rPr>
        <w:lastRenderedPageBreak/>
        <w:t>Załącznik Nr 5</w:t>
      </w:r>
      <w:r w:rsidR="00DC7D02" w:rsidRPr="00082AA6">
        <w:rPr>
          <w:rFonts w:ascii="Arial" w:hAnsi="Arial" w:cs="Arial"/>
          <w:b/>
          <w:bCs/>
          <w:color w:val="000000"/>
          <w:sz w:val="20"/>
          <w:szCs w:val="20"/>
        </w:rPr>
        <w:t xml:space="preserve"> do umowy</w:t>
      </w:r>
    </w:p>
    <w:p w:rsidR="00DC7D02" w:rsidRDefault="00DC7D02" w:rsidP="00DC7D02">
      <w:pPr>
        <w:shd w:val="clear" w:color="auto" w:fill="FFFFFF"/>
        <w:ind w:left="641"/>
        <w:rPr>
          <w:rFonts w:ascii="Arial" w:hAnsi="Arial" w:cs="Arial"/>
          <w:color w:val="000000"/>
        </w:rPr>
      </w:pPr>
      <w:r w:rsidRPr="0077099D">
        <w:rPr>
          <w:rFonts w:ascii="Arial" w:hAnsi="Arial" w:cs="Arial"/>
          <w:color w:val="000000"/>
        </w:rPr>
        <w:t>pieczątka Zamawiającego</w:t>
      </w:r>
    </w:p>
    <w:p w:rsidR="00DC7D02" w:rsidRDefault="00DC7D02" w:rsidP="00DC7D02">
      <w:pPr>
        <w:shd w:val="clear" w:color="auto" w:fill="FFFFFF"/>
        <w:ind w:left="641"/>
        <w:rPr>
          <w:rFonts w:ascii="Arial" w:hAnsi="Arial" w:cs="Arial"/>
          <w:color w:val="000000"/>
        </w:rPr>
      </w:pPr>
    </w:p>
    <w:p w:rsidR="00DC7D02" w:rsidRDefault="00DC7D02" w:rsidP="00DC7D02">
      <w:pPr>
        <w:shd w:val="clear" w:color="auto" w:fill="FFFFFF"/>
        <w:ind w:left="641"/>
      </w:pPr>
      <w:r>
        <w:t xml:space="preserve">  </w:t>
      </w:r>
    </w:p>
    <w:p w:rsidR="00DC7D02" w:rsidRPr="0077099D" w:rsidRDefault="00DC7D02" w:rsidP="00DC7D02">
      <w:pPr>
        <w:shd w:val="clear" w:color="auto" w:fill="FFFFFF"/>
        <w:ind w:left="641"/>
      </w:pPr>
    </w:p>
    <w:p w:rsidR="00DC7D02" w:rsidRPr="0077099D" w:rsidRDefault="00DC7D02" w:rsidP="00DC7D02">
      <w:pPr>
        <w:shd w:val="clear" w:color="auto" w:fill="FFFFFF"/>
        <w:ind w:left="57"/>
        <w:jc w:val="center"/>
      </w:pPr>
      <w:r w:rsidRPr="0077099D">
        <w:rPr>
          <w:rFonts w:ascii="Arial" w:hAnsi="Arial" w:cs="Arial"/>
          <w:b/>
          <w:bCs/>
          <w:color w:val="000000"/>
        </w:rPr>
        <w:t>Potwierdzenie nadania przesyłek rejestrowanych</w:t>
      </w:r>
    </w:p>
    <w:p w:rsidR="00DC7D02" w:rsidRDefault="00DC7D02" w:rsidP="00DC7D02">
      <w:pPr>
        <w:shd w:val="clear" w:color="auto" w:fill="FFFFFF"/>
        <w:ind w:left="2625"/>
        <w:rPr>
          <w:rFonts w:ascii="Arial" w:hAnsi="Arial" w:cs="Arial"/>
          <w:color w:val="000000"/>
        </w:rPr>
      </w:pPr>
      <w:r w:rsidRPr="0077099D">
        <w:rPr>
          <w:rFonts w:ascii="Arial" w:hAnsi="Arial" w:cs="Arial"/>
          <w:color w:val="000000"/>
        </w:rPr>
        <w:t>(zestawienie ilościowe przesyłek)</w:t>
      </w:r>
    </w:p>
    <w:p w:rsidR="00DC7D02" w:rsidRPr="0077099D" w:rsidRDefault="00DC7D02" w:rsidP="00DC7D02">
      <w:pPr>
        <w:shd w:val="clear" w:color="auto" w:fill="FFFFFF"/>
        <w:ind w:left="2625"/>
      </w:pPr>
    </w:p>
    <w:p w:rsidR="00DC7D02" w:rsidRPr="0077099D" w:rsidRDefault="00DC7D02" w:rsidP="00DC7D02">
      <w:pPr>
        <w:shd w:val="clear" w:color="auto" w:fill="FFFFFF"/>
        <w:ind w:left="2313"/>
      </w:pPr>
      <w:r w:rsidRPr="0077099D">
        <w:rPr>
          <w:rFonts w:ascii="Arial" w:hAnsi="Arial" w:cs="Arial"/>
          <w:color w:val="000000"/>
        </w:rPr>
        <w:t xml:space="preserve">w dniu </w:t>
      </w:r>
    </w:p>
    <w:p w:rsidR="00DC7D02" w:rsidRPr="0077099D" w:rsidRDefault="00DC7D02" w:rsidP="00DC7D02">
      <w:pPr>
        <w:shd w:val="clear" w:color="auto" w:fill="FFFFFF"/>
        <w:ind w:left="79"/>
        <w:jc w:val="center"/>
      </w:pPr>
      <w:r w:rsidRPr="0077099D">
        <w:rPr>
          <w:rFonts w:ascii="Arial" w:hAnsi="Arial" w:cs="Arial"/>
          <w:b/>
          <w:bCs/>
          <w:i/>
          <w:iCs/>
          <w:color w:val="000000"/>
        </w:rPr>
        <w:t>Obrót krajowy</w:t>
      </w:r>
    </w:p>
    <w:p w:rsidR="00DC7D02" w:rsidRPr="0077099D" w:rsidRDefault="00DC7D02" w:rsidP="00DC7D02"/>
    <w:tbl>
      <w:tblPr>
        <w:tblW w:w="9795" w:type="dxa"/>
        <w:tblCellSpacing w:w="0" w:type="dxa"/>
        <w:tblBorders>
          <w:top w:val="outset" w:sz="6" w:space="0" w:color="00000A"/>
          <w:left w:val="outset" w:sz="6" w:space="0" w:color="00000A"/>
          <w:bottom w:val="outset" w:sz="6" w:space="0" w:color="00000A"/>
          <w:right w:val="outset" w:sz="6" w:space="0" w:color="00000A"/>
        </w:tblBorders>
        <w:tblCellMar>
          <w:top w:w="45" w:type="dxa"/>
          <w:left w:w="45" w:type="dxa"/>
          <w:bottom w:w="45" w:type="dxa"/>
          <w:right w:w="45" w:type="dxa"/>
        </w:tblCellMar>
        <w:tblLook w:val="04A0" w:firstRow="1" w:lastRow="0" w:firstColumn="1" w:lastColumn="0" w:noHBand="0" w:noVBand="1"/>
      </w:tblPr>
      <w:tblGrid>
        <w:gridCol w:w="4905"/>
        <w:gridCol w:w="4890"/>
      </w:tblGrid>
      <w:tr w:rsidR="00DC7D02" w:rsidRPr="0077099D" w:rsidTr="00300466">
        <w:trPr>
          <w:trHeight w:val="195"/>
          <w:tblCellSpacing w:w="0" w:type="dxa"/>
        </w:trPr>
        <w:tc>
          <w:tcPr>
            <w:tcW w:w="4800"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line="195" w:lineRule="atLeast"/>
              <w:ind w:left="1673"/>
            </w:pPr>
            <w:r w:rsidRPr="0077099D">
              <w:rPr>
                <w:rFonts w:ascii="Arial" w:hAnsi="Arial" w:cs="Arial"/>
                <w:color w:val="000000"/>
              </w:rPr>
              <w:t>Rodzaj usługi</w:t>
            </w:r>
          </w:p>
        </w:tc>
        <w:tc>
          <w:tcPr>
            <w:tcW w:w="4785"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line="195" w:lineRule="atLeast"/>
              <w:ind w:left="1792"/>
            </w:pPr>
            <w:r w:rsidRPr="0077099D">
              <w:rPr>
                <w:rFonts w:ascii="Arial" w:hAnsi="Arial" w:cs="Arial"/>
                <w:color w:val="000000"/>
              </w:rPr>
              <w:t>Ilość (szt.)</w:t>
            </w:r>
          </w:p>
        </w:tc>
      </w:tr>
      <w:tr w:rsidR="00DC7D02" w:rsidRPr="0077099D" w:rsidTr="00300466">
        <w:trPr>
          <w:trHeight w:val="195"/>
          <w:tblCellSpacing w:w="0" w:type="dxa"/>
        </w:trPr>
        <w:tc>
          <w:tcPr>
            <w:tcW w:w="4800"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line="195" w:lineRule="atLeast"/>
              <w:ind w:left="6"/>
            </w:pPr>
            <w:r w:rsidRPr="0077099D">
              <w:rPr>
                <w:rFonts w:ascii="Arial" w:hAnsi="Arial" w:cs="Arial"/>
                <w:color w:val="000000"/>
              </w:rPr>
              <w:t>Przesyłki listowe rejestrowane</w:t>
            </w:r>
          </w:p>
        </w:tc>
        <w:tc>
          <w:tcPr>
            <w:tcW w:w="4785"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rPr>
                <w:sz w:val="20"/>
              </w:rPr>
            </w:pPr>
          </w:p>
        </w:tc>
      </w:tr>
      <w:tr w:rsidR="00DC7D02" w:rsidRPr="0077099D" w:rsidTr="00300466">
        <w:trPr>
          <w:trHeight w:val="195"/>
          <w:tblCellSpacing w:w="0" w:type="dxa"/>
        </w:trPr>
        <w:tc>
          <w:tcPr>
            <w:tcW w:w="4800"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line="195" w:lineRule="atLeast"/>
              <w:ind w:left="6"/>
            </w:pPr>
            <w:r w:rsidRPr="0077099D">
              <w:rPr>
                <w:rFonts w:ascii="Arial" w:hAnsi="Arial" w:cs="Arial"/>
                <w:color w:val="000000"/>
              </w:rPr>
              <w:t>w tym z zadeklarowaną wartością</w:t>
            </w:r>
          </w:p>
        </w:tc>
        <w:tc>
          <w:tcPr>
            <w:tcW w:w="4785"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rPr>
                <w:sz w:val="20"/>
              </w:rPr>
            </w:pPr>
          </w:p>
        </w:tc>
      </w:tr>
      <w:tr w:rsidR="00DC7D02" w:rsidRPr="0077099D" w:rsidTr="00300466">
        <w:trPr>
          <w:trHeight w:val="195"/>
          <w:tblCellSpacing w:w="0" w:type="dxa"/>
        </w:trPr>
        <w:tc>
          <w:tcPr>
            <w:tcW w:w="4800"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line="195" w:lineRule="atLeast"/>
              <w:ind w:left="6"/>
            </w:pPr>
            <w:r w:rsidRPr="0077099D">
              <w:rPr>
                <w:rFonts w:ascii="Arial" w:hAnsi="Arial" w:cs="Arial"/>
                <w:color w:val="000000"/>
              </w:rPr>
              <w:t xml:space="preserve">Przesyłki </w:t>
            </w:r>
            <w:proofErr w:type="spellStart"/>
            <w:r w:rsidRPr="0077099D">
              <w:rPr>
                <w:rFonts w:ascii="Arial" w:hAnsi="Arial" w:cs="Arial"/>
                <w:color w:val="000000"/>
              </w:rPr>
              <w:t>pobraniowe</w:t>
            </w:r>
            <w:proofErr w:type="spellEnd"/>
          </w:p>
        </w:tc>
        <w:tc>
          <w:tcPr>
            <w:tcW w:w="4785"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rPr>
                <w:sz w:val="20"/>
              </w:rPr>
            </w:pPr>
          </w:p>
        </w:tc>
      </w:tr>
      <w:tr w:rsidR="00DC7D02" w:rsidRPr="0077099D" w:rsidTr="00300466">
        <w:trPr>
          <w:trHeight w:val="195"/>
          <w:tblCellSpacing w:w="0" w:type="dxa"/>
        </w:trPr>
        <w:tc>
          <w:tcPr>
            <w:tcW w:w="4800"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line="195" w:lineRule="atLeast"/>
              <w:ind w:left="6"/>
            </w:pPr>
            <w:r w:rsidRPr="0077099D">
              <w:rPr>
                <w:rFonts w:ascii="Arial" w:hAnsi="Arial" w:cs="Arial"/>
                <w:color w:val="000000"/>
              </w:rPr>
              <w:t>Paczki pocztowe</w:t>
            </w:r>
          </w:p>
        </w:tc>
        <w:tc>
          <w:tcPr>
            <w:tcW w:w="4785"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rPr>
                <w:sz w:val="20"/>
              </w:rPr>
            </w:pPr>
          </w:p>
        </w:tc>
      </w:tr>
      <w:tr w:rsidR="00DC7D02" w:rsidRPr="0077099D" w:rsidTr="00300466">
        <w:trPr>
          <w:trHeight w:val="195"/>
          <w:tblCellSpacing w:w="0" w:type="dxa"/>
        </w:trPr>
        <w:tc>
          <w:tcPr>
            <w:tcW w:w="4800"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line="195" w:lineRule="atLeast"/>
              <w:ind w:left="6"/>
            </w:pPr>
            <w:r w:rsidRPr="0077099D">
              <w:rPr>
                <w:rFonts w:ascii="Arial" w:hAnsi="Arial" w:cs="Arial"/>
                <w:color w:val="000000"/>
              </w:rPr>
              <w:t>Przesyłki listowe nierejestrowane</w:t>
            </w:r>
          </w:p>
        </w:tc>
        <w:tc>
          <w:tcPr>
            <w:tcW w:w="4785"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rPr>
                <w:sz w:val="20"/>
              </w:rPr>
            </w:pPr>
          </w:p>
        </w:tc>
      </w:tr>
    </w:tbl>
    <w:p w:rsidR="00DC7D02" w:rsidRPr="0077099D" w:rsidRDefault="00DC7D02" w:rsidP="00DC7D02">
      <w:pPr>
        <w:shd w:val="clear" w:color="auto" w:fill="FFFFFF"/>
        <w:ind w:right="176"/>
        <w:jc w:val="center"/>
      </w:pPr>
      <w:r w:rsidRPr="0077099D">
        <w:rPr>
          <w:rFonts w:ascii="Arial" w:hAnsi="Arial" w:cs="Arial"/>
          <w:b/>
          <w:bCs/>
          <w:i/>
          <w:iCs/>
          <w:color w:val="000000"/>
        </w:rPr>
        <w:t>Obrót zagraniczny</w:t>
      </w:r>
    </w:p>
    <w:tbl>
      <w:tblPr>
        <w:tblW w:w="9795" w:type="dxa"/>
        <w:tblCellSpacing w:w="0" w:type="dxa"/>
        <w:tblBorders>
          <w:top w:val="outset" w:sz="6" w:space="0" w:color="00000A"/>
          <w:left w:val="outset" w:sz="6" w:space="0" w:color="00000A"/>
          <w:bottom w:val="outset" w:sz="6" w:space="0" w:color="00000A"/>
          <w:right w:val="outset" w:sz="6" w:space="0" w:color="00000A"/>
        </w:tblBorders>
        <w:tblCellMar>
          <w:top w:w="45" w:type="dxa"/>
          <w:left w:w="45" w:type="dxa"/>
          <w:bottom w:w="45" w:type="dxa"/>
          <w:right w:w="45" w:type="dxa"/>
        </w:tblCellMar>
        <w:tblLook w:val="04A0" w:firstRow="1" w:lastRow="0" w:firstColumn="1" w:lastColumn="0" w:noHBand="0" w:noVBand="1"/>
      </w:tblPr>
      <w:tblGrid>
        <w:gridCol w:w="4905"/>
        <w:gridCol w:w="4890"/>
      </w:tblGrid>
      <w:tr w:rsidR="00DC7D02" w:rsidRPr="0077099D" w:rsidTr="00300466">
        <w:trPr>
          <w:trHeight w:val="195"/>
          <w:tblCellSpacing w:w="0" w:type="dxa"/>
        </w:trPr>
        <w:tc>
          <w:tcPr>
            <w:tcW w:w="4800"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line="195" w:lineRule="atLeast"/>
              <w:ind w:left="1673"/>
            </w:pPr>
            <w:r w:rsidRPr="0077099D">
              <w:rPr>
                <w:rFonts w:ascii="Arial" w:hAnsi="Arial" w:cs="Arial"/>
                <w:color w:val="000000"/>
              </w:rPr>
              <w:t>Rodzaj usługi</w:t>
            </w:r>
          </w:p>
        </w:tc>
        <w:tc>
          <w:tcPr>
            <w:tcW w:w="4785"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line="195" w:lineRule="atLeast"/>
              <w:ind w:left="1792"/>
            </w:pPr>
            <w:r w:rsidRPr="0077099D">
              <w:rPr>
                <w:rFonts w:ascii="Arial" w:hAnsi="Arial" w:cs="Arial"/>
                <w:color w:val="000000"/>
              </w:rPr>
              <w:t>Ilość (szt.)</w:t>
            </w:r>
          </w:p>
        </w:tc>
      </w:tr>
      <w:tr w:rsidR="00DC7D02" w:rsidRPr="0077099D" w:rsidTr="00300466">
        <w:trPr>
          <w:trHeight w:val="195"/>
          <w:tblCellSpacing w:w="0" w:type="dxa"/>
        </w:trPr>
        <w:tc>
          <w:tcPr>
            <w:tcW w:w="4800"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line="195" w:lineRule="atLeast"/>
              <w:ind w:left="6"/>
            </w:pPr>
            <w:r w:rsidRPr="0077099D">
              <w:rPr>
                <w:rFonts w:ascii="Arial" w:hAnsi="Arial" w:cs="Arial"/>
                <w:color w:val="000000"/>
              </w:rPr>
              <w:t>Przesyłki listowe rejestrowane</w:t>
            </w:r>
          </w:p>
        </w:tc>
        <w:tc>
          <w:tcPr>
            <w:tcW w:w="4785"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rPr>
                <w:sz w:val="20"/>
              </w:rPr>
            </w:pPr>
          </w:p>
        </w:tc>
      </w:tr>
      <w:tr w:rsidR="00DC7D02" w:rsidRPr="0077099D" w:rsidTr="00300466">
        <w:trPr>
          <w:trHeight w:val="195"/>
          <w:tblCellSpacing w:w="0" w:type="dxa"/>
        </w:trPr>
        <w:tc>
          <w:tcPr>
            <w:tcW w:w="4800"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line="195" w:lineRule="atLeast"/>
              <w:ind w:left="6"/>
            </w:pPr>
            <w:r w:rsidRPr="0077099D">
              <w:rPr>
                <w:rFonts w:ascii="Arial" w:hAnsi="Arial" w:cs="Arial"/>
                <w:color w:val="000000"/>
              </w:rPr>
              <w:t>w tym z zadeklarowaną wartością</w:t>
            </w:r>
          </w:p>
        </w:tc>
        <w:tc>
          <w:tcPr>
            <w:tcW w:w="4785"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rPr>
                <w:sz w:val="20"/>
              </w:rPr>
            </w:pPr>
          </w:p>
        </w:tc>
      </w:tr>
      <w:tr w:rsidR="00DC7D02" w:rsidRPr="0077099D" w:rsidTr="00300466">
        <w:trPr>
          <w:trHeight w:val="195"/>
          <w:tblCellSpacing w:w="0" w:type="dxa"/>
        </w:trPr>
        <w:tc>
          <w:tcPr>
            <w:tcW w:w="4800"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line="195" w:lineRule="atLeast"/>
              <w:ind w:left="6"/>
            </w:pPr>
            <w:r w:rsidRPr="0077099D">
              <w:rPr>
                <w:rFonts w:ascii="Arial" w:hAnsi="Arial" w:cs="Arial"/>
                <w:color w:val="000000"/>
              </w:rPr>
              <w:t>Paczki pocztowe</w:t>
            </w:r>
          </w:p>
        </w:tc>
        <w:tc>
          <w:tcPr>
            <w:tcW w:w="4785"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rPr>
                <w:sz w:val="20"/>
              </w:rPr>
            </w:pPr>
          </w:p>
        </w:tc>
      </w:tr>
      <w:tr w:rsidR="00DC7D02" w:rsidRPr="0077099D" w:rsidTr="00300466">
        <w:trPr>
          <w:trHeight w:val="195"/>
          <w:tblCellSpacing w:w="0" w:type="dxa"/>
        </w:trPr>
        <w:tc>
          <w:tcPr>
            <w:tcW w:w="4800"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line="195" w:lineRule="atLeast"/>
              <w:ind w:left="6"/>
            </w:pPr>
            <w:r w:rsidRPr="0077099D">
              <w:rPr>
                <w:rFonts w:ascii="Arial" w:hAnsi="Arial" w:cs="Arial"/>
                <w:color w:val="000000"/>
              </w:rPr>
              <w:t>Worek M</w:t>
            </w:r>
          </w:p>
        </w:tc>
        <w:tc>
          <w:tcPr>
            <w:tcW w:w="4785"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rPr>
                <w:sz w:val="20"/>
              </w:rPr>
            </w:pPr>
          </w:p>
        </w:tc>
      </w:tr>
      <w:tr w:rsidR="00DC7D02" w:rsidRPr="0077099D" w:rsidTr="00300466">
        <w:trPr>
          <w:trHeight w:val="210"/>
          <w:tblCellSpacing w:w="0" w:type="dxa"/>
        </w:trPr>
        <w:tc>
          <w:tcPr>
            <w:tcW w:w="4800"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line="210" w:lineRule="atLeast"/>
              <w:ind w:left="6"/>
            </w:pPr>
            <w:r w:rsidRPr="0077099D">
              <w:rPr>
                <w:rFonts w:ascii="Arial" w:hAnsi="Arial" w:cs="Arial"/>
                <w:color w:val="000000"/>
              </w:rPr>
              <w:t xml:space="preserve">W tym polecony </w:t>
            </w:r>
          </w:p>
        </w:tc>
        <w:tc>
          <w:tcPr>
            <w:tcW w:w="4785"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rPr>
                <w:sz w:val="22"/>
              </w:rPr>
            </w:pPr>
          </w:p>
        </w:tc>
      </w:tr>
      <w:tr w:rsidR="00DC7D02" w:rsidRPr="0077099D" w:rsidTr="00300466">
        <w:trPr>
          <w:trHeight w:val="195"/>
          <w:tblCellSpacing w:w="0" w:type="dxa"/>
        </w:trPr>
        <w:tc>
          <w:tcPr>
            <w:tcW w:w="4800"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line="195" w:lineRule="atLeast"/>
              <w:ind w:left="6"/>
            </w:pPr>
            <w:r w:rsidRPr="0077099D">
              <w:rPr>
                <w:rFonts w:ascii="Arial" w:hAnsi="Arial" w:cs="Arial"/>
              </w:rPr>
              <w:t>Przesyłki listowe nierejestrowane</w:t>
            </w:r>
          </w:p>
        </w:tc>
        <w:tc>
          <w:tcPr>
            <w:tcW w:w="4785" w:type="dxa"/>
            <w:tcBorders>
              <w:top w:val="outset" w:sz="6" w:space="0" w:color="00000A"/>
              <w:left w:val="outset" w:sz="6" w:space="0" w:color="00000A"/>
              <w:bottom w:val="outset" w:sz="6" w:space="0" w:color="00000A"/>
              <w:right w:val="outset" w:sz="6" w:space="0" w:color="00000A"/>
            </w:tcBorders>
            <w:shd w:val="clear" w:color="auto" w:fill="FFFFFF"/>
            <w:hideMark/>
          </w:tcPr>
          <w:p w:rsidR="00DC7D02" w:rsidRPr="0077099D" w:rsidRDefault="00DC7D02" w:rsidP="00300466">
            <w:pPr>
              <w:shd w:val="clear" w:color="auto" w:fill="FFFFFF"/>
              <w:spacing w:before="100" w:beforeAutospacing="1" w:after="119"/>
              <w:rPr>
                <w:sz w:val="20"/>
              </w:rPr>
            </w:pPr>
          </w:p>
        </w:tc>
      </w:tr>
    </w:tbl>
    <w:p w:rsidR="00DC7D02" w:rsidRPr="0077099D" w:rsidRDefault="00DC7D02" w:rsidP="00DC7D02">
      <w:pPr>
        <w:shd w:val="clear" w:color="auto" w:fill="FFFFFF"/>
        <w:ind w:right="176"/>
        <w:jc w:val="center"/>
      </w:pPr>
    </w:p>
    <w:p w:rsidR="00DC7D02" w:rsidRPr="0077099D" w:rsidRDefault="00DC7D02" w:rsidP="00DC7D02">
      <w:pPr>
        <w:shd w:val="clear" w:color="auto" w:fill="FFFFFF"/>
      </w:pPr>
    </w:p>
    <w:p w:rsidR="00DC7D02" w:rsidRPr="0077099D" w:rsidRDefault="00DC7D02" w:rsidP="00DC7D02">
      <w:pPr>
        <w:shd w:val="clear" w:color="auto" w:fill="FFFFFF"/>
        <w:spacing w:line="360" w:lineRule="auto"/>
      </w:pPr>
      <w:r w:rsidRPr="0077099D">
        <w:rPr>
          <w:rFonts w:ascii="Arial" w:hAnsi="Arial" w:cs="Arial"/>
          <w:color w:val="000000"/>
        </w:rPr>
        <w:t xml:space="preserve">Przekazał/a </w:t>
      </w:r>
    </w:p>
    <w:p w:rsidR="00DC7D02" w:rsidRPr="0077099D" w:rsidRDefault="00DC7D02" w:rsidP="00DC7D02">
      <w:pPr>
        <w:shd w:val="clear" w:color="auto" w:fill="FFFFFF"/>
        <w:spacing w:line="360" w:lineRule="auto"/>
        <w:ind w:left="11"/>
      </w:pPr>
      <w:r w:rsidRPr="0077099D">
        <w:rPr>
          <w:rFonts w:ascii="Arial" w:hAnsi="Arial" w:cs="Arial"/>
          <w:color w:val="000000"/>
        </w:rPr>
        <w:t xml:space="preserve">Odebrał </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Numer upoważnienia</w:t>
      </w:r>
    </w:p>
    <w:p w:rsidR="00DC7D02" w:rsidRPr="0077099D" w:rsidRDefault="00DC7D02" w:rsidP="00DC7D02">
      <w:pPr>
        <w:shd w:val="clear" w:color="auto" w:fill="FFFFFF"/>
        <w:spacing w:line="360" w:lineRule="auto"/>
        <w:ind w:left="11"/>
      </w:pPr>
      <w:r>
        <w:rPr>
          <w:rFonts w:ascii="Arial" w:hAnsi="Arial" w:cs="Arial"/>
          <w:color w:val="000000"/>
        </w:rPr>
        <w:t xml:space="preserve">Data odbioru </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Pr="0077099D">
        <w:rPr>
          <w:rFonts w:ascii="Arial" w:hAnsi="Arial" w:cs="Arial"/>
          <w:color w:val="000000"/>
        </w:rPr>
        <w:t xml:space="preserve">Godzina </w:t>
      </w:r>
    </w:p>
    <w:p w:rsidR="00DC7D02" w:rsidRPr="0077099D" w:rsidRDefault="00DC7D02" w:rsidP="00DC7D02">
      <w:pPr>
        <w:spacing w:before="100" w:beforeAutospacing="1"/>
      </w:pPr>
    </w:p>
    <w:p w:rsidR="00DC7D02" w:rsidRPr="0077099D" w:rsidRDefault="00DC7D02" w:rsidP="00DC7D02">
      <w:pPr>
        <w:spacing w:before="100" w:beforeAutospacing="1"/>
      </w:pPr>
    </w:p>
    <w:p w:rsidR="00DC7D02" w:rsidRPr="0077099D" w:rsidRDefault="00DC7D02" w:rsidP="00DC7D02">
      <w:pPr>
        <w:spacing w:before="100" w:beforeAutospacing="1"/>
      </w:pPr>
    </w:p>
    <w:p w:rsidR="00DC7D02" w:rsidRPr="0077099D" w:rsidRDefault="00DC7D02" w:rsidP="00DC7D02">
      <w:pPr>
        <w:spacing w:before="100" w:beforeAutospacing="1"/>
      </w:pPr>
    </w:p>
    <w:p w:rsidR="00DC7D02" w:rsidRPr="0077099D" w:rsidRDefault="00DC7D02" w:rsidP="00DC7D02">
      <w:pPr>
        <w:spacing w:before="100" w:beforeAutospacing="1"/>
      </w:pPr>
    </w:p>
    <w:p w:rsidR="00DC7D02" w:rsidRPr="00E23455" w:rsidRDefault="00A86400" w:rsidP="00DC7D02">
      <w:pPr>
        <w:spacing w:before="100" w:beforeAutospacing="1"/>
        <w:ind w:left="6372"/>
        <w:rPr>
          <w:rFonts w:ascii="Arial" w:hAnsi="Arial" w:cs="Arial"/>
          <w:b/>
          <w:bCs/>
          <w:color w:val="000000"/>
          <w:sz w:val="22"/>
          <w:szCs w:val="22"/>
        </w:rPr>
      </w:pPr>
      <w:r>
        <w:rPr>
          <w:rFonts w:ascii="Arial" w:hAnsi="Arial" w:cs="Arial"/>
          <w:b/>
          <w:bCs/>
          <w:color w:val="000000"/>
          <w:sz w:val="22"/>
          <w:szCs w:val="22"/>
        </w:rPr>
        <w:lastRenderedPageBreak/>
        <w:t xml:space="preserve">Załącznik Nr 6 </w:t>
      </w:r>
      <w:r w:rsidR="00DC7D02" w:rsidRPr="00E23455">
        <w:rPr>
          <w:rFonts w:ascii="Arial" w:hAnsi="Arial" w:cs="Arial"/>
          <w:b/>
          <w:bCs/>
          <w:color w:val="000000"/>
          <w:sz w:val="22"/>
          <w:szCs w:val="22"/>
        </w:rPr>
        <w:t>do umowy</w:t>
      </w:r>
    </w:p>
    <w:p w:rsidR="00DC7D02" w:rsidRPr="00E23455" w:rsidRDefault="00DC7D02" w:rsidP="00DC7D02">
      <w:pPr>
        <w:spacing w:before="100" w:beforeAutospacing="1"/>
        <w:ind w:left="6372"/>
        <w:rPr>
          <w:sz w:val="22"/>
          <w:szCs w:val="22"/>
        </w:rPr>
      </w:pPr>
    </w:p>
    <w:p w:rsidR="00DC7D02" w:rsidRPr="00E23455" w:rsidRDefault="00DC7D02" w:rsidP="00DC7D02">
      <w:pPr>
        <w:spacing w:line="360" w:lineRule="auto"/>
        <w:jc w:val="center"/>
        <w:rPr>
          <w:b/>
          <w:bCs/>
          <w:sz w:val="22"/>
          <w:szCs w:val="22"/>
        </w:rPr>
      </w:pPr>
      <w:r w:rsidRPr="00E23455">
        <w:rPr>
          <w:b/>
          <w:bCs/>
          <w:sz w:val="22"/>
          <w:szCs w:val="22"/>
        </w:rPr>
        <w:t>Zestawienie ilościowo – wartościowe</w:t>
      </w:r>
    </w:p>
    <w:p w:rsidR="00DC7D02" w:rsidRPr="00E23455" w:rsidRDefault="00DC7D02" w:rsidP="00DC7D02">
      <w:pPr>
        <w:spacing w:line="360" w:lineRule="auto"/>
        <w:jc w:val="center"/>
        <w:rPr>
          <w:b/>
          <w:bCs/>
          <w:sz w:val="22"/>
          <w:szCs w:val="22"/>
        </w:rPr>
      </w:pPr>
      <w:r w:rsidRPr="00E23455">
        <w:rPr>
          <w:b/>
          <w:bCs/>
          <w:sz w:val="22"/>
          <w:szCs w:val="22"/>
        </w:rPr>
        <w:t>przesyłek w obrocie krajowym nadanych w dniu ………….</w:t>
      </w:r>
    </w:p>
    <w:p w:rsidR="00DC7D02" w:rsidRPr="00E23455" w:rsidRDefault="00DC7D02" w:rsidP="00DC7D02">
      <w:pPr>
        <w:rPr>
          <w:sz w:val="22"/>
          <w:szCs w:val="22"/>
        </w:rPr>
      </w:pPr>
    </w:p>
    <w:p w:rsidR="00DC7D02" w:rsidRPr="00E23455" w:rsidRDefault="00DC7D02" w:rsidP="00DC7D02">
      <w:pPr>
        <w:spacing w:line="360" w:lineRule="auto"/>
        <w:rPr>
          <w:sz w:val="22"/>
          <w:szCs w:val="22"/>
        </w:rPr>
      </w:pPr>
      <w:r w:rsidRPr="00E23455">
        <w:rPr>
          <w:sz w:val="22"/>
          <w:szCs w:val="22"/>
        </w:rPr>
        <w:t>Nazwa firmy: Starostwo Powiatowe w Aleksandrowie Kujawskim</w:t>
      </w:r>
    </w:p>
    <w:p w:rsidR="00DC7D02" w:rsidRDefault="00DC7D02" w:rsidP="00DC7D02">
      <w:pPr>
        <w:spacing w:line="360" w:lineRule="auto"/>
        <w:rPr>
          <w:sz w:val="22"/>
          <w:szCs w:val="22"/>
        </w:rPr>
      </w:pPr>
      <w:r w:rsidRPr="00E23455">
        <w:rPr>
          <w:sz w:val="22"/>
          <w:szCs w:val="22"/>
        </w:rPr>
        <w:t>Adres: ul. Słowackiego 8, 87-700 Aleksandrów Kujawski</w:t>
      </w:r>
    </w:p>
    <w:p w:rsidR="00A86400" w:rsidRPr="00E23455" w:rsidRDefault="00A86400" w:rsidP="00DC7D02">
      <w:pPr>
        <w:spacing w:line="360" w:lineRule="auto"/>
        <w:rPr>
          <w:sz w:val="22"/>
          <w:szCs w:val="22"/>
        </w:rPr>
      </w:pPr>
    </w:p>
    <w:p w:rsidR="00DC7D02" w:rsidRPr="00E23455" w:rsidRDefault="00DC7D02" w:rsidP="00DC7D02">
      <w:pPr>
        <w:rPr>
          <w:sz w:val="22"/>
          <w:szCs w:val="22"/>
        </w:rPr>
      </w:pPr>
    </w:p>
    <w:tbl>
      <w:tblPr>
        <w:tblW w:w="5000" w:type="pct"/>
        <w:tblCellSpacing w:w="22" w:type="dxa"/>
        <w:tblBorders>
          <w:top w:val="outset" w:sz="6" w:space="0" w:color="000000"/>
          <w:left w:val="outset" w:sz="6" w:space="0" w:color="000000"/>
          <w:bottom w:val="outset" w:sz="6" w:space="0" w:color="000000"/>
          <w:right w:val="outset" w:sz="6" w:space="0" w:color="000000"/>
        </w:tblBorders>
        <w:tblLayout w:type="fixed"/>
        <w:tblCellMar>
          <w:top w:w="60" w:type="dxa"/>
          <w:left w:w="60" w:type="dxa"/>
          <w:bottom w:w="60" w:type="dxa"/>
          <w:right w:w="60" w:type="dxa"/>
        </w:tblCellMar>
        <w:tblLook w:val="04A0" w:firstRow="1" w:lastRow="0" w:firstColumn="1" w:lastColumn="0" w:noHBand="0" w:noVBand="1"/>
      </w:tblPr>
      <w:tblGrid>
        <w:gridCol w:w="1778"/>
        <w:gridCol w:w="1131"/>
        <w:gridCol w:w="1267"/>
        <w:gridCol w:w="1353"/>
        <w:gridCol w:w="1268"/>
        <w:gridCol w:w="1268"/>
        <w:gridCol w:w="1245"/>
      </w:tblGrid>
      <w:tr w:rsidR="00DC7D02" w:rsidRPr="00E23455" w:rsidTr="00300466">
        <w:trPr>
          <w:tblCellSpacing w:w="22" w:type="dxa"/>
        </w:trPr>
        <w:tc>
          <w:tcPr>
            <w:tcW w:w="942" w:type="pct"/>
            <w:vMerge w:val="restar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jc w:val="center"/>
              <w:rPr>
                <w:sz w:val="22"/>
                <w:szCs w:val="22"/>
              </w:rPr>
            </w:pPr>
          </w:p>
          <w:p w:rsidR="00DC7D02" w:rsidRPr="00E23455" w:rsidRDefault="00DC7D02" w:rsidP="00300466">
            <w:pPr>
              <w:jc w:val="center"/>
              <w:rPr>
                <w:sz w:val="22"/>
                <w:szCs w:val="22"/>
              </w:rPr>
            </w:pPr>
            <w:r w:rsidRPr="00E23455">
              <w:rPr>
                <w:b/>
                <w:bCs/>
                <w:sz w:val="22"/>
                <w:szCs w:val="22"/>
              </w:rPr>
              <w:t>Przedział wagowy</w:t>
            </w:r>
          </w:p>
        </w:tc>
        <w:tc>
          <w:tcPr>
            <w:tcW w:w="3987" w:type="pct"/>
            <w:gridSpan w:val="6"/>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jc w:val="center"/>
              <w:rPr>
                <w:sz w:val="22"/>
                <w:szCs w:val="22"/>
              </w:rPr>
            </w:pPr>
            <w:r w:rsidRPr="00E23455">
              <w:rPr>
                <w:b/>
                <w:bCs/>
                <w:sz w:val="22"/>
                <w:szCs w:val="22"/>
              </w:rPr>
              <w:t>Przesyłki listowe nierejestrowane</w:t>
            </w:r>
          </w:p>
        </w:tc>
      </w:tr>
      <w:tr w:rsidR="00DC7D02" w:rsidRPr="00E23455" w:rsidTr="00300466">
        <w:trPr>
          <w:tblCellSpacing w:w="22" w:type="dxa"/>
        </w:trPr>
        <w:tc>
          <w:tcPr>
            <w:tcW w:w="942" w:type="pct"/>
            <w:vMerge/>
            <w:tcBorders>
              <w:top w:val="outset" w:sz="6" w:space="0" w:color="000000"/>
              <w:left w:val="outset" w:sz="6" w:space="0" w:color="000000"/>
              <w:bottom w:val="outset" w:sz="6" w:space="0" w:color="000000"/>
              <w:right w:val="outset" w:sz="6" w:space="0" w:color="000000"/>
            </w:tcBorders>
            <w:vAlign w:val="center"/>
            <w:hideMark/>
          </w:tcPr>
          <w:p w:rsidR="00DC7D02" w:rsidRPr="00E23455" w:rsidRDefault="00DC7D02" w:rsidP="00300466">
            <w:pPr>
              <w:rPr>
                <w:sz w:val="22"/>
                <w:szCs w:val="22"/>
              </w:rPr>
            </w:pPr>
          </w:p>
        </w:tc>
        <w:tc>
          <w:tcPr>
            <w:tcW w:w="1992" w:type="pct"/>
            <w:gridSpan w:val="3"/>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jc w:val="center"/>
              <w:rPr>
                <w:sz w:val="22"/>
                <w:szCs w:val="22"/>
              </w:rPr>
            </w:pPr>
            <w:r w:rsidRPr="00E23455">
              <w:rPr>
                <w:b/>
                <w:bCs/>
                <w:sz w:val="22"/>
                <w:szCs w:val="22"/>
              </w:rPr>
              <w:t>ekonomiczne</w:t>
            </w:r>
          </w:p>
        </w:tc>
        <w:tc>
          <w:tcPr>
            <w:tcW w:w="1972" w:type="pct"/>
            <w:gridSpan w:val="3"/>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r w:rsidRPr="00E23455">
              <w:rPr>
                <w:b/>
                <w:bCs/>
                <w:sz w:val="22"/>
                <w:szCs w:val="22"/>
              </w:rPr>
              <w:t>priorytetowe</w:t>
            </w:r>
          </w:p>
        </w:tc>
      </w:tr>
      <w:tr w:rsidR="00DC7D02" w:rsidRPr="00E23455" w:rsidTr="00300466">
        <w:trPr>
          <w:tblCellSpacing w:w="22" w:type="dxa"/>
        </w:trPr>
        <w:tc>
          <w:tcPr>
            <w:tcW w:w="942" w:type="pct"/>
            <w:vMerge/>
            <w:tcBorders>
              <w:top w:val="outset" w:sz="6" w:space="0" w:color="000000"/>
              <w:left w:val="outset" w:sz="6" w:space="0" w:color="000000"/>
              <w:bottom w:val="outset" w:sz="6" w:space="0" w:color="000000"/>
              <w:right w:val="outset" w:sz="6" w:space="0" w:color="000000"/>
            </w:tcBorders>
            <w:vAlign w:val="center"/>
            <w:hideMark/>
          </w:tcPr>
          <w:p w:rsidR="00DC7D02" w:rsidRPr="00E23455" w:rsidRDefault="00DC7D02" w:rsidP="00300466">
            <w:pPr>
              <w:rPr>
                <w:sz w:val="22"/>
                <w:szCs w:val="22"/>
              </w:rPr>
            </w:pPr>
          </w:p>
        </w:tc>
        <w:tc>
          <w:tcPr>
            <w:tcW w:w="598"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jc w:val="center"/>
              <w:rPr>
                <w:sz w:val="20"/>
                <w:szCs w:val="20"/>
              </w:rPr>
            </w:pPr>
            <w:r w:rsidRPr="00E23455">
              <w:rPr>
                <w:sz w:val="20"/>
                <w:szCs w:val="20"/>
              </w:rPr>
              <w:t>liczba</w:t>
            </w:r>
          </w:p>
        </w:tc>
        <w:tc>
          <w:tcPr>
            <w:tcW w:w="673"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jc w:val="center"/>
              <w:rPr>
                <w:sz w:val="20"/>
                <w:szCs w:val="20"/>
              </w:rPr>
            </w:pPr>
            <w:r w:rsidRPr="00E23455">
              <w:rPr>
                <w:sz w:val="20"/>
                <w:szCs w:val="20"/>
              </w:rPr>
              <w:t>cena jednostkowa</w:t>
            </w:r>
          </w:p>
        </w:tc>
        <w:tc>
          <w:tcPr>
            <w:tcW w:w="673"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jc w:val="center"/>
              <w:rPr>
                <w:sz w:val="20"/>
                <w:szCs w:val="20"/>
              </w:rPr>
            </w:pPr>
            <w:r w:rsidRPr="00E23455">
              <w:rPr>
                <w:sz w:val="20"/>
                <w:szCs w:val="20"/>
              </w:rPr>
              <w:t>łączna wartość</w:t>
            </w:r>
          </w:p>
        </w:tc>
        <w:tc>
          <w:tcPr>
            <w:tcW w:w="673"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jc w:val="center"/>
              <w:rPr>
                <w:sz w:val="20"/>
                <w:szCs w:val="20"/>
              </w:rPr>
            </w:pPr>
            <w:r w:rsidRPr="00E23455">
              <w:rPr>
                <w:sz w:val="20"/>
                <w:szCs w:val="20"/>
              </w:rPr>
              <w:t>liczba</w:t>
            </w:r>
          </w:p>
        </w:tc>
        <w:tc>
          <w:tcPr>
            <w:tcW w:w="673"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jc w:val="center"/>
              <w:rPr>
                <w:sz w:val="20"/>
                <w:szCs w:val="20"/>
              </w:rPr>
            </w:pPr>
            <w:r w:rsidRPr="00E23455">
              <w:rPr>
                <w:sz w:val="20"/>
                <w:szCs w:val="20"/>
              </w:rPr>
              <w:t>cena jednostkowa</w:t>
            </w:r>
          </w:p>
        </w:tc>
        <w:tc>
          <w:tcPr>
            <w:tcW w:w="577"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jc w:val="center"/>
              <w:rPr>
                <w:sz w:val="20"/>
                <w:szCs w:val="20"/>
              </w:rPr>
            </w:pPr>
            <w:r w:rsidRPr="00E23455">
              <w:rPr>
                <w:sz w:val="20"/>
                <w:szCs w:val="20"/>
              </w:rPr>
              <w:t>łączna wartość</w:t>
            </w:r>
          </w:p>
        </w:tc>
      </w:tr>
      <w:tr w:rsidR="00DC7D02" w:rsidRPr="00E23455" w:rsidTr="00300466">
        <w:trPr>
          <w:tblCellSpacing w:w="22" w:type="dxa"/>
        </w:trPr>
        <w:tc>
          <w:tcPr>
            <w:tcW w:w="942"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r w:rsidRPr="00E23455">
              <w:rPr>
                <w:b/>
                <w:bCs/>
                <w:sz w:val="22"/>
                <w:szCs w:val="22"/>
              </w:rPr>
              <w:t>GABARYT A</w:t>
            </w:r>
          </w:p>
        </w:tc>
        <w:tc>
          <w:tcPr>
            <w:tcW w:w="598"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c>
          <w:tcPr>
            <w:tcW w:w="673"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c>
          <w:tcPr>
            <w:tcW w:w="673"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c>
          <w:tcPr>
            <w:tcW w:w="673"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c>
          <w:tcPr>
            <w:tcW w:w="673"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c>
          <w:tcPr>
            <w:tcW w:w="577"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r>
      <w:tr w:rsidR="00DC7D02" w:rsidRPr="00E23455" w:rsidTr="00300466">
        <w:trPr>
          <w:tblCellSpacing w:w="22" w:type="dxa"/>
        </w:trPr>
        <w:tc>
          <w:tcPr>
            <w:tcW w:w="942"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r w:rsidRPr="00E23455">
              <w:rPr>
                <w:sz w:val="22"/>
                <w:szCs w:val="22"/>
              </w:rPr>
              <w:t>do 50 g</w:t>
            </w:r>
          </w:p>
        </w:tc>
        <w:tc>
          <w:tcPr>
            <w:tcW w:w="598"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c>
          <w:tcPr>
            <w:tcW w:w="673"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c>
          <w:tcPr>
            <w:tcW w:w="673"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c>
          <w:tcPr>
            <w:tcW w:w="673"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c>
          <w:tcPr>
            <w:tcW w:w="673"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c>
          <w:tcPr>
            <w:tcW w:w="577"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r>
      <w:tr w:rsidR="00DC7D02" w:rsidRPr="00E23455" w:rsidTr="00300466">
        <w:trPr>
          <w:tblCellSpacing w:w="22" w:type="dxa"/>
        </w:trPr>
        <w:tc>
          <w:tcPr>
            <w:tcW w:w="942"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r w:rsidRPr="00E23455">
              <w:rPr>
                <w:sz w:val="22"/>
                <w:szCs w:val="22"/>
              </w:rPr>
              <w:t>ponad 50 g do 100 g</w:t>
            </w:r>
          </w:p>
        </w:tc>
        <w:tc>
          <w:tcPr>
            <w:tcW w:w="598"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c>
          <w:tcPr>
            <w:tcW w:w="673"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c>
          <w:tcPr>
            <w:tcW w:w="673"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c>
          <w:tcPr>
            <w:tcW w:w="673"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c>
          <w:tcPr>
            <w:tcW w:w="673"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c>
          <w:tcPr>
            <w:tcW w:w="577"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r>
      <w:tr w:rsidR="00DC7D02" w:rsidRPr="00E23455" w:rsidTr="00300466">
        <w:trPr>
          <w:tblCellSpacing w:w="22" w:type="dxa"/>
        </w:trPr>
        <w:tc>
          <w:tcPr>
            <w:tcW w:w="942"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r w:rsidRPr="00E23455">
              <w:rPr>
                <w:sz w:val="22"/>
                <w:szCs w:val="22"/>
              </w:rPr>
              <w:t>ponad 100 g do 350 g</w:t>
            </w:r>
          </w:p>
        </w:tc>
        <w:tc>
          <w:tcPr>
            <w:tcW w:w="598"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c>
          <w:tcPr>
            <w:tcW w:w="673"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c>
          <w:tcPr>
            <w:tcW w:w="673"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c>
          <w:tcPr>
            <w:tcW w:w="673"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c>
          <w:tcPr>
            <w:tcW w:w="673"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c>
          <w:tcPr>
            <w:tcW w:w="577"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r>
      <w:tr w:rsidR="00DC7D02" w:rsidRPr="00E23455" w:rsidTr="00300466">
        <w:trPr>
          <w:tblCellSpacing w:w="22" w:type="dxa"/>
        </w:trPr>
        <w:tc>
          <w:tcPr>
            <w:tcW w:w="942"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r w:rsidRPr="00E23455">
              <w:rPr>
                <w:sz w:val="22"/>
                <w:szCs w:val="22"/>
              </w:rPr>
              <w:t>ponad 350 g do 500 g</w:t>
            </w:r>
          </w:p>
        </w:tc>
        <w:tc>
          <w:tcPr>
            <w:tcW w:w="598"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c>
          <w:tcPr>
            <w:tcW w:w="673"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c>
          <w:tcPr>
            <w:tcW w:w="673"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c>
          <w:tcPr>
            <w:tcW w:w="673"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c>
          <w:tcPr>
            <w:tcW w:w="673"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c>
          <w:tcPr>
            <w:tcW w:w="577"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r>
      <w:tr w:rsidR="00DC7D02" w:rsidRPr="00E23455" w:rsidTr="00300466">
        <w:trPr>
          <w:tblCellSpacing w:w="22" w:type="dxa"/>
        </w:trPr>
        <w:tc>
          <w:tcPr>
            <w:tcW w:w="942"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r w:rsidRPr="00E23455">
              <w:rPr>
                <w:sz w:val="22"/>
                <w:szCs w:val="22"/>
              </w:rPr>
              <w:t>ponad 500 g do 1000 g</w:t>
            </w:r>
          </w:p>
        </w:tc>
        <w:tc>
          <w:tcPr>
            <w:tcW w:w="598"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c>
          <w:tcPr>
            <w:tcW w:w="673"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c>
          <w:tcPr>
            <w:tcW w:w="673"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c>
          <w:tcPr>
            <w:tcW w:w="673"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c>
          <w:tcPr>
            <w:tcW w:w="673"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c>
          <w:tcPr>
            <w:tcW w:w="577"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r>
      <w:tr w:rsidR="00DC7D02" w:rsidRPr="00E23455" w:rsidTr="00300466">
        <w:trPr>
          <w:tblCellSpacing w:w="22" w:type="dxa"/>
        </w:trPr>
        <w:tc>
          <w:tcPr>
            <w:tcW w:w="942"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r w:rsidRPr="00E23455">
              <w:rPr>
                <w:sz w:val="22"/>
                <w:szCs w:val="22"/>
              </w:rPr>
              <w:t>ponad 1000 g do 2000 g</w:t>
            </w:r>
          </w:p>
        </w:tc>
        <w:tc>
          <w:tcPr>
            <w:tcW w:w="598"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c>
          <w:tcPr>
            <w:tcW w:w="673"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c>
          <w:tcPr>
            <w:tcW w:w="673"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c>
          <w:tcPr>
            <w:tcW w:w="673"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c>
          <w:tcPr>
            <w:tcW w:w="673"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c>
          <w:tcPr>
            <w:tcW w:w="577"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r>
      <w:tr w:rsidR="00DC7D02" w:rsidRPr="00E23455" w:rsidTr="00300466">
        <w:trPr>
          <w:tblCellSpacing w:w="22" w:type="dxa"/>
        </w:trPr>
        <w:tc>
          <w:tcPr>
            <w:tcW w:w="942"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r w:rsidRPr="00E23455">
              <w:rPr>
                <w:b/>
                <w:bCs/>
                <w:sz w:val="22"/>
                <w:szCs w:val="22"/>
              </w:rPr>
              <w:t>GABARYT B</w:t>
            </w:r>
          </w:p>
        </w:tc>
        <w:tc>
          <w:tcPr>
            <w:tcW w:w="598"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c>
          <w:tcPr>
            <w:tcW w:w="673"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c>
          <w:tcPr>
            <w:tcW w:w="673"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c>
          <w:tcPr>
            <w:tcW w:w="673"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c>
          <w:tcPr>
            <w:tcW w:w="673"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c>
          <w:tcPr>
            <w:tcW w:w="577"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r>
      <w:tr w:rsidR="00DC7D02" w:rsidRPr="00E23455" w:rsidTr="00300466">
        <w:trPr>
          <w:tblCellSpacing w:w="22" w:type="dxa"/>
        </w:trPr>
        <w:tc>
          <w:tcPr>
            <w:tcW w:w="942"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r w:rsidRPr="00E23455">
              <w:rPr>
                <w:sz w:val="22"/>
                <w:szCs w:val="22"/>
              </w:rPr>
              <w:t>do 50 g</w:t>
            </w:r>
          </w:p>
        </w:tc>
        <w:tc>
          <w:tcPr>
            <w:tcW w:w="598"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c>
          <w:tcPr>
            <w:tcW w:w="673"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c>
          <w:tcPr>
            <w:tcW w:w="673"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c>
          <w:tcPr>
            <w:tcW w:w="673"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c>
          <w:tcPr>
            <w:tcW w:w="673"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c>
          <w:tcPr>
            <w:tcW w:w="577"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r>
      <w:tr w:rsidR="00DC7D02" w:rsidRPr="00E23455" w:rsidTr="00300466">
        <w:trPr>
          <w:tblCellSpacing w:w="22" w:type="dxa"/>
        </w:trPr>
        <w:tc>
          <w:tcPr>
            <w:tcW w:w="942"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r w:rsidRPr="00E23455">
              <w:rPr>
                <w:sz w:val="22"/>
                <w:szCs w:val="22"/>
              </w:rPr>
              <w:t>ponad 50 g do 100 g</w:t>
            </w:r>
          </w:p>
        </w:tc>
        <w:tc>
          <w:tcPr>
            <w:tcW w:w="598"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c>
          <w:tcPr>
            <w:tcW w:w="673"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c>
          <w:tcPr>
            <w:tcW w:w="673"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c>
          <w:tcPr>
            <w:tcW w:w="673"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c>
          <w:tcPr>
            <w:tcW w:w="673"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c>
          <w:tcPr>
            <w:tcW w:w="577"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r>
      <w:tr w:rsidR="00DC7D02" w:rsidRPr="00E23455" w:rsidTr="00300466">
        <w:trPr>
          <w:tblCellSpacing w:w="22" w:type="dxa"/>
        </w:trPr>
        <w:tc>
          <w:tcPr>
            <w:tcW w:w="942"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r w:rsidRPr="00E23455">
              <w:rPr>
                <w:sz w:val="22"/>
                <w:szCs w:val="22"/>
              </w:rPr>
              <w:t>ponad 100 g do 350 g</w:t>
            </w:r>
          </w:p>
        </w:tc>
        <w:tc>
          <w:tcPr>
            <w:tcW w:w="598"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c>
          <w:tcPr>
            <w:tcW w:w="673"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c>
          <w:tcPr>
            <w:tcW w:w="673"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c>
          <w:tcPr>
            <w:tcW w:w="673"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c>
          <w:tcPr>
            <w:tcW w:w="673"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c>
          <w:tcPr>
            <w:tcW w:w="577"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r>
      <w:tr w:rsidR="00DC7D02" w:rsidRPr="00E23455" w:rsidTr="00300466">
        <w:trPr>
          <w:tblCellSpacing w:w="22" w:type="dxa"/>
        </w:trPr>
        <w:tc>
          <w:tcPr>
            <w:tcW w:w="942"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r w:rsidRPr="00E23455">
              <w:rPr>
                <w:sz w:val="22"/>
                <w:szCs w:val="22"/>
              </w:rPr>
              <w:t>ponad 350 g do 500 g</w:t>
            </w:r>
          </w:p>
        </w:tc>
        <w:tc>
          <w:tcPr>
            <w:tcW w:w="598"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c>
          <w:tcPr>
            <w:tcW w:w="673"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c>
          <w:tcPr>
            <w:tcW w:w="673"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c>
          <w:tcPr>
            <w:tcW w:w="673"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c>
          <w:tcPr>
            <w:tcW w:w="673"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c>
          <w:tcPr>
            <w:tcW w:w="577"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r>
      <w:tr w:rsidR="00DC7D02" w:rsidRPr="00E23455" w:rsidTr="00300466">
        <w:trPr>
          <w:tblCellSpacing w:w="22" w:type="dxa"/>
        </w:trPr>
        <w:tc>
          <w:tcPr>
            <w:tcW w:w="942"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r w:rsidRPr="00E23455">
              <w:rPr>
                <w:sz w:val="22"/>
                <w:szCs w:val="22"/>
              </w:rPr>
              <w:t>ponad 500 g do 1000 g</w:t>
            </w:r>
          </w:p>
        </w:tc>
        <w:tc>
          <w:tcPr>
            <w:tcW w:w="598"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c>
          <w:tcPr>
            <w:tcW w:w="673"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c>
          <w:tcPr>
            <w:tcW w:w="673"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c>
          <w:tcPr>
            <w:tcW w:w="673"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c>
          <w:tcPr>
            <w:tcW w:w="673"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c>
          <w:tcPr>
            <w:tcW w:w="577"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r>
      <w:tr w:rsidR="00DC7D02" w:rsidRPr="00E23455" w:rsidTr="00300466">
        <w:trPr>
          <w:tblCellSpacing w:w="22" w:type="dxa"/>
        </w:trPr>
        <w:tc>
          <w:tcPr>
            <w:tcW w:w="942"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r w:rsidRPr="00E23455">
              <w:rPr>
                <w:sz w:val="22"/>
                <w:szCs w:val="22"/>
              </w:rPr>
              <w:t>ponad 1000 g do 2000 g</w:t>
            </w:r>
          </w:p>
        </w:tc>
        <w:tc>
          <w:tcPr>
            <w:tcW w:w="598"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c>
          <w:tcPr>
            <w:tcW w:w="673"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c>
          <w:tcPr>
            <w:tcW w:w="673"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c>
          <w:tcPr>
            <w:tcW w:w="673"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c>
          <w:tcPr>
            <w:tcW w:w="673"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c>
          <w:tcPr>
            <w:tcW w:w="577"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r>
      <w:tr w:rsidR="00DC7D02" w:rsidRPr="00E23455" w:rsidTr="00300466">
        <w:trPr>
          <w:tblCellSpacing w:w="22" w:type="dxa"/>
        </w:trPr>
        <w:tc>
          <w:tcPr>
            <w:tcW w:w="942"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r w:rsidRPr="00E23455">
              <w:rPr>
                <w:b/>
                <w:bCs/>
                <w:sz w:val="22"/>
                <w:szCs w:val="22"/>
              </w:rPr>
              <w:t>Razem</w:t>
            </w:r>
          </w:p>
        </w:tc>
        <w:tc>
          <w:tcPr>
            <w:tcW w:w="598"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c>
          <w:tcPr>
            <w:tcW w:w="673"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c>
          <w:tcPr>
            <w:tcW w:w="673"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c>
          <w:tcPr>
            <w:tcW w:w="673"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c>
          <w:tcPr>
            <w:tcW w:w="673"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c>
          <w:tcPr>
            <w:tcW w:w="577"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r>
    </w:tbl>
    <w:p w:rsidR="00DC7D02" w:rsidRPr="00E23455" w:rsidRDefault="00DC7D02" w:rsidP="00DC7D02">
      <w:pPr>
        <w:rPr>
          <w:sz w:val="22"/>
          <w:szCs w:val="22"/>
        </w:rPr>
      </w:pPr>
    </w:p>
    <w:tbl>
      <w:tblPr>
        <w:tblW w:w="5000" w:type="pct"/>
        <w:tblCellSpacing w:w="22"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2883"/>
        <w:gridCol w:w="2135"/>
        <w:gridCol w:w="2135"/>
        <w:gridCol w:w="2157"/>
      </w:tblGrid>
      <w:tr w:rsidR="00DC7D02" w:rsidRPr="00E23455" w:rsidTr="00300466">
        <w:trPr>
          <w:tblCellSpacing w:w="22" w:type="dxa"/>
        </w:trPr>
        <w:tc>
          <w:tcPr>
            <w:tcW w:w="1550" w:type="pct"/>
            <w:vMerge w:val="restar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jc w:val="center"/>
              <w:rPr>
                <w:sz w:val="22"/>
                <w:szCs w:val="22"/>
              </w:rPr>
            </w:pPr>
          </w:p>
          <w:p w:rsidR="00DC7D02" w:rsidRPr="00E23455" w:rsidRDefault="00DC7D02" w:rsidP="00300466">
            <w:pPr>
              <w:jc w:val="center"/>
              <w:rPr>
                <w:sz w:val="22"/>
                <w:szCs w:val="22"/>
              </w:rPr>
            </w:pPr>
            <w:r w:rsidRPr="00E23455">
              <w:rPr>
                <w:b/>
                <w:bCs/>
                <w:sz w:val="22"/>
                <w:szCs w:val="22"/>
              </w:rPr>
              <w:t>Przedział wagowy</w:t>
            </w:r>
          </w:p>
        </w:tc>
        <w:tc>
          <w:tcPr>
            <w:tcW w:w="3450" w:type="pct"/>
            <w:gridSpan w:val="3"/>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jc w:val="center"/>
              <w:rPr>
                <w:sz w:val="22"/>
                <w:szCs w:val="22"/>
              </w:rPr>
            </w:pPr>
            <w:r w:rsidRPr="00E23455">
              <w:rPr>
                <w:b/>
                <w:bCs/>
                <w:sz w:val="22"/>
                <w:szCs w:val="22"/>
              </w:rPr>
              <w:t>Przesyłki reklamowe</w:t>
            </w:r>
          </w:p>
        </w:tc>
      </w:tr>
      <w:tr w:rsidR="00DC7D02" w:rsidRPr="00E23455" w:rsidTr="00300466">
        <w:trPr>
          <w:tblCellSpacing w:w="22"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C7D02" w:rsidRPr="00E23455" w:rsidRDefault="00DC7D02" w:rsidP="00300466">
            <w:pPr>
              <w:rPr>
                <w:sz w:val="22"/>
                <w:szCs w:val="22"/>
              </w:rPr>
            </w:pPr>
          </w:p>
        </w:tc>
        <w:tc>
          <w:tcPr>
            <w:tcW w:w="1150"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jc w:val="center"/>
              <w:rPr>
                <w:sz w:val="22"/>
                <w:szCs w:val="22"/>
              </w:rPr>
            </w:pPr>
            <w:r w:rsidRPr="00E23455">
              <w:rPr>
                <w:sz w:val="22"/>
                <w:szCs w:val="22"/>
              </w:rPr>
              <w:t>liczba</w:t>
            </w:r>
          </w:p>
        </w:tc>
        <w:tc>
          <w:tcPr>
            <w:tcW w:w="1150"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jc w:val="center"/>
              <w:rPr>
                <w:sz w:val="22"/>
                <w:szCs w:val="22"/>
              </w:rPr>
            </w:pPr>
            <w:r w:rsidRPr="00E23455">
              <w:rPr>
                <w:sz w:val="22"/>
                <w:szCs w:val="22"/>
              </w:rPr>
              <w:t>cena jednostkowa</w:t>
            </w:r>
          </w:p>
        </w:tc>
        <w:tc>
          <w:tcPr>
            <w:tcW w:w="1150"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jc w:val="center"/>
              <w:rPr>
                <w:sz w:val="22"/>
                <w:szCs w:val="22"/>
              </w:rPr>
            </w:pPr>
            <w:r w:rsidRPr="00E23455">
              <w:rPr>
                <w:sz w:val="22"/>
                <w:szCs w:val="22"/>
              </w:rPr>
              <w:t>łączna wartość</w:t>
            </w:r>
          </w:p>
        </w:tc>
      </w:tr>
      <w:tr w:rsidR="00DC7D02" w:rsidRPr="00E23455" w:rsidTr="00300466">
        <w:trPr>
          <w:tblCellSpacing w:w="22" w:type="dxa"/>
        </w:trPr>
        <w:tc>
          <w:tcPr>
            <w:tcW w:w="1550"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r w:rsidRPr="00E23455">
              <w:rPr>
                <w:b/>
                <w:bCs/>
                <w:sz w:val="22"/>
                <w:szCs w:val="22"/>
              </w:rPr>
              <w:t>GABARYT A</w:t>
            </w:r>
          </w:p>
        </w:tc>
        <w:tc>
          <w:tcPr>
            <w:tcW w:w="1150"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c>
          <w:tcPr>
            <w:tcW w:w="1150"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c>
          <w:tcPr>
            <w:tcW w:w="1150"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r>
      <w:tr w:rsidR="00DC7D02" w:rsidRPr="00E23455" w:rsidTr="00300466">
        <w:trPr>
          <w:tblCellSpacing w:w="22" w:type="dxa"/>
        </w:trPr>
        <w:tc>
          <w:tcPr>
            <w:tcW w:w="1550"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r w:rsidRPr="00E23455">
              <w:rPr>
                <w:sz w:val="22"/>
                <w:szCs w:val="22"/>
              </w:rPr>
              <w:t>do 50 g</w:t>
            </w:r>
          </w:p>
        </w:tc>
        <w:tc>
          <w:tcPr>
            <w:tcW w:w="1150"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c>
          <w:tcPr>
            <w:tcW w:w="1150"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c>
          <w:tcPr>
            <w:tcW w:w="1150"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r>
      <w:tr w:rsidR="00DC7D02" w:rsidRPr="00E23455" w:rsidTr="00300466">
        <w:trPr>
          <w:tblCellSpacing w:w="22" w:type="dxa"/>
        </w:trPr>
        <w:tc>
          <w:tcPr>
            <w:tcW w:w="1550"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r w:rsidRPr="00E23455">
              <w:rPr>
                <w:sz w:val="22"/>
                <w:szCs w:val="22"/>
              </w:rPr>
              <w:t>ponad 50 g do 100 g</w:t>
            </w:r>
          </w:p>
        </w:tc>
        <w:tc>
          <w:tcPr>
            <w:tcW w:w="1150"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c>
          <w:tcPr>
            <w:tcW w:w="1150"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c>
          <w:tcPr>
            <w:tcW w:w="1150"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r>
      <w:tr w:rsidR="00DC7D02" w:rsidRPr="00E23455" w:rsidTr="00300466">
        <w:trPr>
          <w:tblCellSpacing w:w="22" w:type="dxa"/>
        </w:trPr>
        <w:tc>
          <w:tcPr>
            <w:tcW w:w="1550"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r w:rsidRPr="00E23455">
              <w:rPr>
                <w:sz w:val="22"/>
                <w:szCs w:val="22"/>
              </w:rPr>
              <w:t>ponad 100 g do 350 g</w:t>
            </w:r>
          </w:p>
        </w:tc>
        <w:tc>
          <w:tcPr>
            <w:tcW w:w="1150"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c>
          <w:tcPr>
            <w:tcW w:w="1150"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c>
          <w:tcPr>
            <w:tcW w:w="1150"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r>
      <w:tr w:rsidR="00DC7D02" w:rsidRPr="00E23455" w:rsidTr="00300466">
        <w:trPr>
          <w:tblCellSpacing w:w="22" w:type="dxa"/>
        </w:trPr>
        <w:tc>
          <w:tcPr>
            <w:tcW w:w="1550"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r w:rsidRPr="00E23455">
              <w:rPr>
                <w:sz w:val="22"/>
                <w:szCs w:val="22"/>
              </w:rPr>
              <w:t>ponad 350 g do 500 g</w:t>
            </w:r>
          </w:p>
        </w:tc>
        <w:tc>
          <w:tcPr>
            <w:tcW w:w="1150"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c>
          <w:tcPr>
            <w:tcW w:w="1150"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c>
          <w:tcPr>
            <w:tcW w:w="1150"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r>
      <w:tr w:rsidR="00DC7D02" w:rsidRPr="00E23455" w:rsidTr="00300466">
        <w:trPr>
          <w:tblCellSpacing w:w="22" w:type="dxa"/>
        </w:trPr>
        <w:tc>
          <w:tcPr>
            <w:tcW w:w="1550"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r w:rsidRPr="00E23455">
              <w:rPr>
                <w:sz w:val="22"/>
                <w:szCs w:val="22"/>
              </w:rPr>
              <w:t>ponad 500 g do 1000 g</w:t>
            </w:r>
          </w:p>
        </w:tc>
        <w:tc>
          <w:tcPr>
            <w:tcW w:w="1150"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c>
          <w:tcPr>
            <w:tcW w:w="1150"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c>
          <w:tcPr>
            <w:tcW w:w="1150"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r>
      <w:tr w:rsidR="00DC7D02" w:rsidRPr="00E23455" w:rsidTr="00300466">
        <w:trPr>
          <w:tblCellSpacing w:w="22" w:type="dxa"/>
        </w:trPr>
        <w:tc>
          <w:tcPr>
            <w:tcW w:w="1550"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r w:rsidRPr="00E23455">
              <w:rPr>
                <w:sz w:val="22"/>
                <w:szCs w:val="22"/>
              </w:rPr>
              <w:t>ponad 1000 g do 2000 g</w:t>
            </w:r>
          </w:p>
        </w:tc>
        <w:tc>
          <w:tcPr>
            <w:tcW w:w="1150"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c>
          <w:tcPr>
            <w:tcW w:w="1150"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c>
          <w:tcPr>
            <w:tcW w:w="1150"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r>
      <w:tr w:rsidR="00DC7D02" w:rsidRPr="00E23455" w:rsidTr="00300466">
        <w:trPr>
          <w:tblCellSpacing w:w="22" w:type="dxa"/>
        </w:trPr>
        <w:tc>
          <w:tcPr>
            <w:tcW w:w="1550"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r w:rsidRPr="00E23455">
              <w:rPr>
                <w:b/>
                <w:bCs/>
                <w:sz w:val="22"/>
                <w:szCs w:val="22"/>
              </w:rPr>
              <w:t>GABARYT B</w:t>
            </w:r>
          </w:p>
        </w:tc>
        <w:tc>
          <w:tcPr>
            <w:tcW w:w="1150"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c>
          <w:tcPr>
            <w:tcW w:w="1150"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c>
          <w:tcPr>
            <w:tcW w:w="1150"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r>
      <w:tr w:rsidR="00DC7D02" w:rsidRPr="00E23455" w:rsidTr="00300466">
        <w:trPr>
          <w:tblCellSpacing w:w="22" w:type="dxa"/>
        </w:trPr>
        <w:tc>
          <w:tcPr>
            <w:tcW w:w="1550"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r w:rsidRPr="00E23455">
              <w:rPr>
                <w:sz w:val="22"/>
                <w:szCs w:val="22"/>
              </w:rPr>
              <w:t>do 50 g</w:t>
            </w:r>
          </w:p>
        </w:tc>
        <w:tc>
          <w:tcPr>
            <w:tcW w:w="1150"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c>
          <w:tcPr>
            <w:tcW w:w="1150"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c>
          <w:tcPr>
            <w:tcW w:w="1150"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r>
      <w:tr w:rsidR="00DC7D02" w:rsidRPr="00E23455" w:rsidTr="00300466">
        <w:trPr>
          <w:tblCellSpacing w:w="22" w:type="dxa"/>
        </w:trPr>
        <w:tc>
          <w:tcPr>
            <w:tcW w:w="1550"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r w:rsidRPr="00E23455">
              <w:rPr>
                <w:sz w:val="22"/>
                <w:szCs w:val="22"/>
              </w:rPr>
              <w:t>ponad 50 g do 100 g</w:t>
            </w:r>
          </w:p>
        </w:tc>
        <w:tc>
          <w:tcPr>
            <w:tcW w:w="1150"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c>
          <w:tcPr>
            <w:tcW w:w="1150"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c>
          <w:tcPr>
            <w:tcW w:w="1150"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r>
      <w:tr w:rsidR="00DC7D02" w:rsidRPr="00E23455" w:rsidTr="00300466">
        <w:trPr>
          <w:tblCellSpacing w:w="22" w:type="dxa"/>
        </w:trPr>
        <w:tc>
          <w:tcPr>
            <w:tcW w:w="1550"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r w:rsidRPr="00E23455">
              <w:rPr>
                <w:sz w:val="22"/>
                <w:szCs w:val="22"/>
              </w:rPr>
              <w:t>ponad 100 g do 350 g</w:t>
            </w:r>
          </w:p>
        </w:tc>
        <w:tc>
          <w:tcPr>
            <w:tcW w:w="1150"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c>
          <w:tcPr>
            <w:tcW w:w="1150"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c>
          <w:tcPr>
            <w:tcW w:w="1150"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r>
      <w:tr w:rsidR="00DC7D02" w:rsidRPr="00E23455" w:rsidTr="00300466">
        <w:trPr>
          <w:tblCellSpacing w:w="22" w:type="dxa"/>
        </w:trPr>
        <w:tc>
          <w:tcPr>
            <w:tcW w:w="1550"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r w:rsidRPr="00E23455">
              <w:rPr>
                <w:sz w:val="22"/>
                <w:szCs w:val="22"/>
              </w:rPr>
              <w:t>ponad 350 g do 500 g</w:t>
            </w:r>
          </w:p>
        </w:tc>
        <w:tc>
          <w:tcPr>
            <w:tcW w:w="1150"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c>
          <w:tcPr>
            <w:tcW w:w="1150"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c>
          <w:tcPr>
            <w:tcW w:w="1150"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r>
      <w:tr w:rsidR="00DC7D02" w:rsidRPr="00E23455" w:rsidTr="00300466">
        <w:trPr>
          <w:tblCellSpacing w:w="22" w:type="dxa"/>
        </w:trPr>
        <w:tc>
          <w:tcPr>
            <w:tcW w:w="1550"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r w:rsidRPr="00E23455">
              <w:rPr>
                <w:sz w:val="22"/>
                <w:szCs w:val="22"/>
              </w:rPr>
              <w:t>ponad 500 g do 1000 g</w:t>
            </w:r>
          </w:p>
        </w:tc>
        <w:tc>
          <w:tcPr>
            <w:tcW w:w="1150"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c>
          <w:tcPr>
            <w:tcW w:w="1150"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c>
          <w:tcPr>
            <w:tcW w:w="1150"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r>
      <w:tr w:rsidR="00DC7D02" w:rsidRPr="00E23455" w:rsidTr="00300466">
        <w:trPr>
          <w:tblCellSpacing w:w="22" w:type="dxa"/>
        </w:trPr>
        <w:tc>
          <w:tcPr>
            <w:tcW w:w="1550"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r w:rsidRPr="00E23455">
              <w:rPr>
                <w:sz w:val="22"/>
                <w:szCs w:val="22"/>
              </w:rPr>
              <w:t>ponad 1000 g do 2000 g</w:t>
            </w:r>
          </w:p>
        </w:tc>
        <w:tc>
          <w:tcPr>
            <w:tcW w:w="1150"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c>
          <w:tcPr>
            <w:tcW w:w="1150"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c>
          <w:tcPr>
            <w:tcW w:w="1150"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r>
      <w:tr w:rsidR="00DC7D02" w:rsidRPr="00E23455" w:rsidTr="00300466">
        <w:trPr>
          <w:tblCellSpacing w:w="22" w:type="dxa"/>
        </w:trPr>
        <w:tc>
          <w:tcPr>
            <w:tcW w:w="1550"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r w:rsidRPr="00E23455">
              <w:rPr>
                <w:b/>
                <w:bCs/>
                <w:sz w:val="22"/>
                <w:szCs w:val="22"/>
              </w:rPr>
              <w:t>Razem</w:t>
            </w:r>
          </w:p>
        </w:tc>
        <w:tc>
          <w:tcPr>
            <w:tcW w:w="1150"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c>
          <w:tcPr>
            <w:tcW w:w="1150"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c>
          <w:tcPr>
            <w:tcW w:w="1150" w:type="pct"/>
            <w:tcBorders>
              <w:top w:val="outset" w:sz="6" w:space="0" w:color="000000"/>
              <w:left w:val="outset" w:sz="6" w:space="0" w:color="000000"/>
              <w:bottom w:val="outset" w:sz="6" w:space="0" w:color="000000"/>
              <w:right w:val="outset" w:sz="6" w:space="0" w:color="000000"/>
            </w:tcBorders>
            <w:hideMark/>
          </w:tcPr>
          <w:p w:rsidR="00DC7D02" w:rsidRPr="00E23455" w:rsidRDefault="00DC7D02" w:rsidP="00300466">
            <w:pPr>
              <w:rPr>
                <w:sz w:val="22"/>
                <w:szCs w:val="22"/>
              </w:rPr>
            </w:pPr>
          </w:p>
        </w:tc>
      </w:tr>
    </w:tbl>
    <w:p w:rsidR="00DC7D02" w:rsidRPr="00E23455" w:rsidRDefault="00DC7D02" w:rsidP="00DC7D02">
      <w:pPr>
        <w:rPr>
          <w:sz w:val="22"/>
          <w:szCs w:val="22"/>
        </w:rPr>
      </w:pPr>
    </w:p>
    <w:p w:rsidR="00DC7D02" w:rsidRPr="00E23455" w:rsidRDefault="00DC7D02" w:rsidP="00DC7D02">
      <w:pPr>
        <w:pStyle w:val="Zawartotabeli"/>
        <w:widowControl/>
        <w:suppressLineNumbers w:val="0"/>
        <w:suppressAutoHyphens w:val="0"/>
        <w:rPr>
          <w:rFonts w:eastAsia="Times New Roman" w:cs="Times New Roman"/>
          <w:sz w:val="22"/>
          <w:szCs w:val="22"/>
        </w:rPr>
      </w:pPr>
    </w:p>
    <w:p w:rsidR="00DC7D02" w:rsidRPr="00E23455" w:rsidRDefault="00DC7D02" w:rsidP="00DC7D02">
      <w:pPr>
        <w:pStyle w:val="Zawartotabeli"/>
        <w:widowControl/>
        <w:suppressLineNumbers w:val="0"/>
        <w:suppressAutoHyphens w:val="0"/>
        <w:rPr>
          <w:rFonts w:eastAsia="Times New Roman" w:cs="Times New Roman"/>
          <w:sz w:val="22"/>
          <w:szCs w:val="22"/>
        </w:rPr>
      </w:pPr>
    </w:p>
    <w:p w:rsidR="00DC7D02" w:rsidRPr="00E23455" w:rsidRDefault="00DC7D02" w:rsidP="00DC7D02">
      <w:pPr>
        <w:pStyle w:val="Zawartotabeli"/>
        <w:widowControl/>
        <w:suppressLineNumbers w:val="0"/>
        <w:suppressAutoHyphens w:val="0"/>
        <w:rPr>
          <w:rFonts w:eastAsia="Times New Roman" w:cs="Times New Roman"/>
          <w:sz w:val="22"/>
          <w:szCs w:val="22"/>
        </w:rPr>
      </w:pPr>
    </w:p>
    <w:p w:rsidR="00126FE2" w:rsidRDefault="00126FE2"/>
    <w:p w:rsidR="004A02E2" w:rsidRDefault="004A02E2"/>
    <w:sectPr w:rsidR="004A02E2" w:rsidSect="00F7731F">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70132"/>
    <w:multiLevelType w:val="hybridMultilevel"/>
    <w:tmpl w:val="1B52734C"/>
    <w:lvl w:ilvl="0" w:tplc="B05A16B8">
      <w:start w:val="1"/>
      <w:numFmt w:val="decimal"/>
      <w:lvlText w:val="%1)"/>
      <w:lvlJc w:val="left"/>
      <w:pPr>
        <w:tabs>
          <w:tab w:val="num" w:pos="0"/>
        </w:tabs>
        <w:ind w:left="0" w:firstLine="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
    <w:nsid w:val="14065B64"/>
    <w:multiLevelType w:val="multilevel"/>
    <w:tmpl w:val="520C1240"/>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2AC877EF"/>
    <w:multiLevelType w:val="multilevel"/>
    <w:tmpl w:val="9FEEE308"/>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74373EA0"/>
    <w:multiLevelType w:val="multilevel"/>
    <w:tmpl w:val="1C60EF90"/>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4"/>
      <w:numFmt w:val="decimal"/>
      <w:lvlText w:val="%2)"/>
      <w:lvlJc w:val="left"/>
      <w:pPr>
        <w:ind w:left="1440" w:hanging="360"/>
      </w:pPr>
      <w:rPr>
        <w:rFonts w:hint="default"/>
        <w:color w:val="00000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9C4"/>
    <w:rsid w:val="00126FE2"/>
    <w:rsid w:val="004A02E2"/>
    <w:rsid w:val="00980BC8"/>
    <w:rsid w:val="00A409C4"/>
    <w:rsid w:val="00A86400"/>
    <w:rsid w:val="00DC7D02"/>
    <w:rsid w:val="00ED3B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C7D02"/>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DC7D02"/>
    <w:pPr>
      <w:keepNext/>
      <w:widowControl w:val="0"/>
      <w:jc w:val="both"/>
      <w:outlineLvl w:val="0"/>
    </w:pPr>
    <w:rPr>
      <w:b/>
      <w:bCs/>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C7D02"/>
    <w:rPr>
      <w:rFonts w:ascii="Times New Roman" w:eastAsia="Times New Roman" w:hAnsi="Times New Roman" w:cs="Times New Roman"/>
      <w:b/>
      <w:bCs/>
      <w:iCs/>
      <w:sz w:val="24"/>
      <w:szCs w:val="24"/>
      <w:lang w:eastAsia="pl-PL"/>
    </w:rPr>
  </w:style>
  <w:style w:type="paragraph" w:customStyle="1" w:styleId="Zawartotabeli">
    <w:name w:val="Zawartość tabeli"/>
    <w:basedOn w:val="Normalny"/>
    <w:rsid w:val="00DC7D02"/>
    <w:pPr>
      <w:widowControl w:val="0"/>
      <w:suppressLineNumbers/>
      <w:suppressAutoHyphens/>
    </w:pPr>
    <w:rPr>
      <w:rFonts w:eastAsia="Lucida Sans Unicode" w:cs="Tahoma"/>
    </w:rPr>
  </w:style>
  <w:style w:type="paragraph" w:styleId="NormalnyWeb">
    <w:name w:val="Normal (Web)"/>
    <w:basedOn w:val="Normalny"/>
    <w:rsid w:val="00DC7D02"/>
    <w:pPr>
      <w:spacing w:before="100" w:beforeAutospacing="1" w:after="100" w:afterAutospacing="1"/>
    </w:pPr>
    <w:rPr>
      <w:rFonts w:cs="Tahoma"/>
    </w:rPr>
  </w:style>
  <w:style w:type="paragraph" w:styleId="Tekstdymka">
    <w:name w:val="Balloon Text"/>
    <w:basedOn w:val="Normalny"/>
    <w:link w:val="TekstdymkaZnak"/>
    <w:uiPriority w:val="99"/>
    <w:semiHidden/>
    <w:unhideWhenUsed/>
    <w:rsid w:val="00ED3B07"/>
    <w:rPr>
      <w:rFonts w:ascii="Tahoma" w:hAnsi="Tahoma" w:cs="Tahoma"/>
      <w:sz w:val="16"/>
      <w:szCs w:val="16"/>
    </w:rPr>
  </w:style>
  <w:style w:type="character" w:customStyle="1" w:styleId="TekstdymkaZnak">
    <w:name w:val="Tekst dymka Znak"/>
    <w:basedOn w:val="Domylnaczcionkaakapitu"/>
    <w:link w:val="Tekstdymka"/>
    <w:uiPriority w:val="99"/>
    <w:semiHidden/>
    <w:rsid w:val="00ED3B07"/>
    <w:rPr>
      <w:rFonts w:ascii="Tahoma" w:eastAsia="Times New Roman"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C7D02"/>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DC7D02"/>
    <w:pPr>
      <w:keepNext/>
      <w:widowControl w:val="0"/>
      <w:jc w:val="both"/>
      <w:outlineLvl w:val="0"/>
    </w:pPr>
    <w:rPr>
      <w:b/>
      <w:bCs/>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C7D02"/>
    <w:rPr>
      <w:rFonts w:ascii="Times New Roman" w:eastAsia="Times New Roman" w:hAnsi="Times New Roman" w:cs="Times New Roman"/>
      <w:b/>
      <w:bCs/>
      <w:iCs/>
      <w:sz w:val="24"/>
      <w:szCs w:val="24"/>
      <w:lang w:eastAsia="pl-PL"/>
    </w:rPr>
  </w:style>
  <w:style w:type="paragraph" w:customStyle="1" w:styleId="Zawartotabeli">
    <w:name w:val="Zawartość tabeli"/>
    <w:basedOn w:val="Normalny"/>
    <w:rsid w:val="00DC7D02"/>
    <w:pPr>
      <w:widowControl w:val="0"/>
      <w:suppressLineNumbers/>
      <w:suppressAutoHyphens/>
    </w:pPr>
    <w:rPr>
      <w:rFonts w:eastAsia="Lucida Sans Unicode" w:cs="Tahoma"/>
    </w:rPr>
  </w:style>
  <w:style w:type="paragraph" w:styleId="NormalnyWeb">
    <w:name w:val="Normal (Web)"/>
    <w:basedOn w:val="Normalny"/>
    <w:rsid w:val="00DC7D02"/>
    <w:pPr>
      <w:spacing w:before="100" w:beforeAutospacing="1" w:after="100" w:afterAutospacing="1"/>
    </w:pPr>
    <w:rPr>
      <w:rFonts w:cs="Tahoma"/>
    </w:rPr>
  </w:style>
  <w:style w:type="paragraph" w:styleId="Tekstdymka">
    <w:name w:val="Balloon Text"/>
    <w:basedOn w:val="Normalny"/>
    <w:link w:val="TekstdymkaZnak"/>
    <w:uiPriority w:val="99"/>
    <w:semiHidden/>
    <w:unhideWhenUsed/>
    <w:rsid w:val="00ED3B07"/>
    <w:rPr>
      <w:rFonts w:ascii="Tahoma" w:hAnsi="Tahoma" w:cs="Tahoma"/>
      <w:sz w:val="16"/>
      <w:szCs w:val="16"/>
    </w:rPr>
  </w:style>
  <w:style w:type="character" w:customStyle="1" w:styleId="TekstdymkaZnak">
    <w:name w:val="Tekst dymka Znak"/>
    <w:basedOn w:val="Domylnaczcionkaakapitu"/>
    <w:link w:val="Tekstdymka"/>
    <w:uiPriority w:val="99"/>
    <w:semiHidden/>
    <w:rsid w:val="00ED3B07"/>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35BC7-0933-430B-AC48-3860E95A8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2636</Words>
  <Characters>15817</Characters>
  <Application>Microsoft Office Word</Application>
  <DocSecurity>0</DocSecurity>
  <Lines>131</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MirkaS</dc:creator>
  <cp:keywords/>
  <dc:description/>
  <cp:lastModifiedBy>MirkaS</cp:lastModifiedBy>
  <cp:revision>7</cp:revision>
  <cp:lastPrinted>2016-11-18T09:17:00Z</cp:lastPrinted>
  <dcterms:created xsi:type="dcterms:W3CDTF">2015-12-16T10:50:00Z</dcterms:created>
  <dcterms:modified xsi:type="dcterms:W3CDTF">2016-11-22T11:47:00Z</dcterms:modified>
</cp:coreProperties>
</file>